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5BAD" w:rsidRDefault="00DF39D3" w:rsidP="000C5BAD">
      <w:pPr>
        <w:pStyle w:val="Bezodstpw1"/>
        <w:spacing w:line="360" w:lineRule="auto"/>
        <w:jc w:val="both"/>
        <w:rPr>
          <w:rFonts w:ascii="Arial Nova Light" w:hAnsi="Arial Nova Light" w:cs="Arial"/>
          <w:color w:val="FF0000"/>
        </w:rPr>
      </w:pPr>
      <w:r>
        <w:rPr>
          <w:rFonts w:ascii="Arial Nova Light" w:hAnsi="Arial Nova Light" w:cs="Arial"/>
          <w:color w:val="FF0000"/>
        </w:rPr>
        <w:t xml:space="preserve"> </w:t>
      </w:r>
    </w:p>
    <w:p w:rsidR="00DF39D3" w:rsidRPr="00DF39D3" w:rsidRDefault="00DF39D3" w:rsidP="00DF39D3">
      <w:pPr>
        <w:pStyle w:val="Bezodstpw1"/>
        <w:spacing w:line="360" w:lineRule="auto"/>
        <w:jc w:val="right"/>
        <w:rPr>
          <w:rFonts w:ascii="Arial" w:hAnsi="Arial" w:cs="Arial"/>
          <w:b/>
          <w:sz w:val="24"/>
          <w:szCs w:val="24"/>
        </w:rPr>
      </w:pPr>
      <w:r w:rsidRPr="00DF39D3">
        <w:rPr>
          <w:rFonts w:ascii="Arial" w:hAnsi="Arial" w:cs="Arial"/>
          <w:b/>
          <w:sz w:val="24"/>
          <w:szCs w:val="24"/>
        </w:rPr>
        <w:t>ZA</w:t>
      </w:r>
      <w:r>
        <w:rPr>
          <w:rFonts w:ascii="Arial" w:hAnsi="Arial" w:cs="Arial"/>
          <w:b/>
          <w:sz w:val="24"/>
          <w:szCs w:val="24"/>
        </w:rPr>
        <w:t>ŁĄCZNIK NR 3</w:t>
      </w:r>
    </w:p>
    <w:p w:rsidR="004A75B9" w:rsidRPr="002A5FC3" w:rsidRDefault="004A75B9" w:rsidP="004A75B9">
      <w:pPr>
        <w:jc w:val="center"/>
        <w:rPr>
          <w:rFonts w:ascii="Arial Nova Light" w:hAnsi="Arial Nova Light" w:cs="Arial"/>
          <w:b/>
          <w:sz w:val="32"/>
          <w:szCs w:val="32"/>
        </w:rPr>
      </w:pPr>
      <w:r w:rsidRPr="002A5FC3">
        <w:rPr>
          <w:rFonts w:ascii="Arial Nova Light" w:hAnsi="Arial Nova Light" w:cs="Arial"/>
          <w:b/>
          <w:sz w:val="32"/>
          <w:szCs w:val="32"/>
        </w:rPr>
        <w:t>Inwentaryzacja przyrodnicza dla planowanego przedsięwzięcia polegającego na</w:t>
      </w:r>
    </w:p>
    <w:p w:rsidR="004A75B9" w:rsidRPr="002A5FC3" w:rsidRDefault="004A75B9" w:rsidP="004A75B9">
      <w:pPr>
        <w:jc w:val="center"/>
        <w:rPr>
          <w:rFonts w:ascii="Arial Nova Light" w:hAnsi="Arial Nova Light" w:cs="Arial"/>
          <w:b/>
          <w:sz w:val="32"/>
          <w:szCs w:val="32"/>
        </w:rPr>
      </w:pPr>
    </w:p>
    <w:p w:rsidR="00860469" w:rsidRPr="002A5FC3" w:rsidRDefault="00860469" w:rsidP="00860469">
      <w:pPr>
        <w:rPr>
          <w:rFonts w:ascii="Arial Nova Light" w:hAnsi="Arial Nova Light" w:cs="Arial"/>
          <w:b/>
          <w:bCs/>
          <w:i/>
          <w:sz w:val="28"/>
          <w:szCs w:val="28"/>
        </w:rPr>
      </w:pPr>
      <w:bookmarkStart w:id="0" w:name="_Hlk83038580"/>
      <w:r w:rsidRPr="002A5FC3">
        <w:rPr>
          <w:rFonts w:ascii="Arial Nova Light" w:hAnsi="Arial Nova Light" w:cs="Arial"/>
          <w:b/>
          <w:bCs/>
          <w:i/>
          <w:sz w:val="28"/>
          <w:szCs w:val="28"/>
        </w:rPr>
        <w:t>„</w:t>
      </w:r>
      <w:r w:rsidRPr="002A5FC3">
        <w:rPr>
          <w:rFonts w:ascii="Arial Nova Light" w:hAnsi="Arial Nova Light" w:cs="Arial"/>
          <w:b/>
          <w:bCs/>
          <w:sz w:val="28"/>
          <w:szCs w:val="28"/>
        </w:rPr>
        <w:t xml:space="preserve">budowie </w:t>
      </w:r>
      <w:r w:rsidR="00C6130F">
        <w:rPr>
          <w:rFonts w:ascii="Arial Nova Light" w:hAnsi="Arial Nova Light" w:cs="Arial"/>
          <w:b/>
          <w:bCs/>
          <w:sz w:val="28"/>
          <w:szCs w:val="28"/>
        </w:rPr>
        <w:t>biogazowni</w:t>
      </w:r>
      <w:r w:rsidRPr="002A5FC3">
        <w:rPr>
          <w:rFonts w:ascii="Arial Nova Light" w:hAnsi="Arial Nova Light" w:cs="Arial"/>
          <w:b/>
          <w:bCs/>
          <w:sz w:val="28"/>
          <w:szCs w:val="28"/>
        </w:rPr>
        <w:t xml:space="preserve"> rolniczej (wraz z instalacją do uszlachetnienia biogazu do jakości biometanu) przewidywana do realizacji w miejscowości Suserz, gmina Szczawin Kościelny</w:t>
      </w:r>
      <w:r w:rsidRPr="002A5FC3">
        <w:rPr>
          <w:rFonts w:ascii="Arial Nova Light" w:hAnsi="Arial Nova Light" w:cs="Arial"/>
          <w:b/>
          <w:bCs/>
          <w:i/>
          <w:sz w:val="28"/>
          <w:szCs w:val="28"/>
        </w:rPr>
        <w:t>”</w:t>
      </w:r>
    </w:p>
    <w:bookmarkEnd w:id="0"/>
    <w:p w:rsidR="00860469" w:rsidRPr="002A5FC3" w:rsidRDefault="00860469" w:rsidP="00860469">
      <w:pPr>
        <w:jc w:val="center"/>
        <w:rPr>
          <w:rFonts w:ascii="Arial Nova Light" w:hAnsi="Arial Nova Light" w:cs="Arial"/>
          <w:sz w:val="20"/>
          <w:szCs w:val="20"/>
        </w:rPr>
      </w:pPr>
    </w:p>
    <w:p w:rsidR="00860469" w:rsidRPr="002A5FC3" w:rsidRDefault="00860469" w:rsidP="00860469">
      <w:pPr>
        <w:jc w:val="center"/>
        <w:rPr>
          <w:rFonts w:ascii="Arial Nova Light" w:hAnsi="Arial Nova Light" w:cs="Arial"/>
          <w:sz w:val="20"/>
          <w:szCs w:val="20"/>
        </w:rPr>
      </w:pPr>
      <w:r w:rsidRPr="002A5FC3">
        <w:rPr>
          <w:rFonts w:ascii="Arial Nova Light" w:hAnsi="Arial Nova Light" w:cs="Arial"/>
          <w:sz w:val="20"/>
          <w:szCs w:val="20"/>
        </w:rPr>
        <w:t>Działka nr ewid.: 202, 203, 204, 205/204, 205/206, 206, 207, obręb Suserz, gm. Szczawin Kościelny</w:t>
      </w:r>
    </w:p>
    <w:p w:rsidR="00860469" w:rsidRPr="002A5FC3" w:rsidRDefault="00860469" w:rsidP="00860469">
      <w:pPr>
        <w:jc w:val="center"/>
        <w:rPr>
          <w:rFonts w:ascii="Arial Nova Light" w:hAnsi="Arial Nova Light"/>
          <w:sz w:val="20"/>
          <w:szCs w:val="20"/>
        </w:rPr>
      </w:pPr>
      <w:r w:rsidRPr="002A5FC3">
        <w:rPr>
          <w:rFonts w:ascii="Arial Nova Light" w:hAnsi="Arial Nova Light" w:cs="Arial"/>
          <w:sz w:val="20"/>
          <w:szCs w:val="20"/>
        </w:rPr>
        <w:t>Działka nr ewid. 54/1, 5</w:t>
      </w:r>
      <w:r w:rsidR="001A78A3">
        <w:rPr>
          <w:rFonts w:ascii="Arial Nova Light" w:hAnsi="Arial Nova Light" w:cs="Arial"/>
          <w:sz w:val="20"/>
          <w:szCs w:val="20"/>
        </w:rPr>
        <w:t>3</w:t>
      </w:r>
      <w:r w:rsidRPr="002A5FC3">
        <w:rPr>
          <w:rFonts w:ascii="Arial Nova Light" w:hAnsi="Arial Nova Light" w:cs="Arial"/>
          <w:sz w:val="20"/>
          <w:szCs w:val="20"/>
        </w:rPr>
        <w:t>/1, obręb Adamów, gm. Szczawin Kościelny</w:t>
      </w:r>
    </w:p>
    <w:p w:rsidR="000C5BAD" w:rsidRPr="002A5FC3" w:rsidRDefault="000C5BAD" w:rsidP="000C5BAD">
      <w:pPr>
        <w:pStyle w:val="Bezodstpw1"/>
        <w:spacing w:line="360" w:lineRule="auto"/>
        <w:jc w:val="both"/>
        <w:rPr>
          <w:rFonts w:ascii="Arial Nova Light" w:hAnsi="Arial Nova Light" w:cs="Arial"/>
          <w:color w:val="FF0000"/>
        </w:rPr>
      </w:pPr>
    </w:p>
    <w:p w:rsidR="004A2DC4" w:rsidRPr="004A2DC4" w:rsidRDefault="004A2DC4" w:rsidP="004A2DC4">
      <w:pPr>
        <w:spacing w:before="100" w:beforeAutospacing="1" w:after="100" w:afterAutospacing="1"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76010" cy="3284220"/>
            <wp:effectExtent l="19050" t="0" r="0" b="0"/>
            <wp:docPr id="2" name="Obraz 2" descr="C:\Users\Robert Kowalski\Desktop\AGNIESZKA\A. KIP-Y i RAPORTY OOŚ\BIOMETANOWNIE\PGB INWESTYCJE Sp.z.o.o\LOKALIZACJA SUSERZ\4. RAPORT OOŚ\MATERIAŁY\Sc224e2409160924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bert Kowalski\Desktop\AGNIESZKA\A. KIP-Y i RAPORTY OOŚ\BIOMETANOWNIE\PGB INWESTYCJE Sp.z.o.o\LOKALIZACJA SUSERZ\4. RAPORT OOŚ\MATERIAŁY\Sc224e24091609240_000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010" cy="328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D0E" w:rsidRDefault="006A3D0E" w:rsidP="006A3D0E">
      <w:pPr>
        <w:ind w:left="1986"/>
        <w:rPr>
          <w:rFonts w:ascii="Arial Nova Light" w:hAnsi="Arial Nova Light" w:cs="Arial"/>
        </w:rPr>
      </w:pPr>
    </w:p>
    <w:p w:rsidR="004A2DC4" w:rsidRDefault="004A2DC4" w:rsidP="004A2DC4">
      <w:pPr>
        <w:tabs>
          <w:tab w:val="left" w:pos="3634"/>
        </w:tabs>
        <w:jc w:val="center"/>
        <w:rPr>
          <w:rFonts w:ascii="Arial Nova Light" w:hAnsi="Arial Nova Light" w:cs="Arial"/>
        </w:rPr>
      </w:pPr>
    </w:p>
    <w:p w:rsidR="004A2DC4" w:rsidRDefault="004A2DC4" w:rsidP="004A2DC4">
      <w:pPr>
        <w:tabs>
          <w:tab w:val="left" w:pos="3634"/>
        </w:tabs>
        <w:jc w:val="center"/>
        <w:rPr>
          <w:rFonts w:ascii="Arial Nova Light" w:hAnsi="Arial Nova Light" w:cs="Arial"/>
        </w:rPr>
      </w:pPr>
    </w:p>
    <w:p w:rsidR="003E4387" w:rsidRDefault="00D71BC7" w:rsidP="004A2DC4">
      <w:pPr>
        <w:tabs>
          <w:tab w:val="left" w:pos="3634"/>
        </w:tabs>
        <w:jc w:val="center"/>
        <w:rPr>
          <w:rFonts w:ascii="Arial Nova Light" w:hAnsi="Arial Nova Light" w:cs="Arial"/>
        </w:rPr>
      </w:pPr>
      <w:r>
        <w:rPr>
          <w:rFonts w:ascii="Arial Nova Light" w:hAnsi="Arial Nova Light" w:cs="Arial"/>
        </w:rPr>
        <w:t xml:space="preserve">Kwiecień </w:t>
      </w:r>
      <w:r w:rsidR="00161E1B" w:rsidRPr="002A5FC3">
        <w:rPr>
          <w:rFonts w:ascii="Arial Nova Light" w:hAnsi="Arial Nova Light" w:cs="Arial"/>
        </w:rPr>
        <w:t>202</w:t>
      </w:r>
      <w:r w:rsidR="00614C1D" w:rsidRPr="002A5FC3">
        <w:rPr>
          <w:rFonts w:ascii="Arial Nova Light" w:hAnsi="Arial Nova Light" w:cs="Arial"/>
        </w:rPr>
        <w:t>4</w:t>
      </w:r>
      <w:r>
        <w:rPr>
          <w:rFonts w:ascii="Arial Nova Light" w:hAnsi="Arial Nova Light" w:cs="Arial"/>
        </w:rPr>
        <w:t>r</w:t>
      </w:r>
      <w:r w:rsidR="004A2DC4">
        <w:rPr>
          <w:rFonts w:ascii="Arial Nova Light" w:hAnsi="Arial Nova Light" w:cs="Arial"/>
        </w:rPr>
        <w:t>.</w:t>
      </w:r>
    </w:p>
    <w:p w:rsidR="00C95E42" w:rsidRPr="006948DE" w:rsidRDefault="0042710E" w:rsidP="00623045">
      <w:pPr>
        <w:pStyle w:val="spis"/>
        <w:rPr>
          <w:color w:val="000000" w:themeColor="text1"/>
        </w:rPr>
      </w:pPr>
      <w:r w:rsidRPr="006948DE">
        <w:rPr>
          <w:color w:val="000000" w:themeColor="text1"/>
        </w:rPr>
        <w:lastRenderedPageBreak/>
        <w:t>W</w:t>
      </w:r>
      <w:r w:rsidR="00483075" w:rsidRPr="006948DE">
        <w:rPr>
          <w:color w:val="000000" w:themeColor="text1"/>
        </w:rPr>
        <w:t>prowadzenie</w:t>
      </w:r>
    </w:p>
    <w:p w:rsidR="002F3E9B" w:rsidRPr="006948DE" w:rsidRDefault="00C95E42" w:rsidP="00623045">
      <w:pPr>
        <w:ind w:firstLine="284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 xml:space="preserve">Teren, na którym planowana jest przedmiotowa </w:t>
      </w:r>
      <w:r w:rsidRPr="006948DE">
        <w:rPr>
          <w:rFonts w:ascii="Arial Nova Light" w:hAnsi="Arial Nova Light" w:cs="Arial"/>
          <w:bCs/>
          <w:color w:val="000000" w:themeColor="text1"/>
        </w:rPr>
        <w:t xml:space="preserve">budowa </w:t>
      </w:r>
      <w:r w:rsidR="00C6130F">
        <w:rPr>
          <w:rFonts w:ascii="Arial Nova Light" w:hAnsi="Arial Nova Light" w:cs="Arial"/>
          <w:bCs/>
          <w:color w:val="000000" w:themeColor="text1"/>
        </w:rPr>
        <w:t>biogazowni</w:t>
      </w:r>
      <w:r w:rsidRPr="006948DE">
        <w:rPr>
          <w:rFonts w:ascii="Arial Nova Light" w:hAnsi="Arial Nova Light" w:cs="Arial"/>
          <w:bCs/>
          <w:color w:val="000000" w:themeColor="text1"/>
        </w:rPr>
        <w:t xml:space="preserve"> rolniczej znajduje się </w:t>
      </w:r>
      <w:r w:rsidR="00623045" w:rsidRPr="006948DE">
        <w:rPr>
          <w:rFonts w:ascii="Arial Nova Light" w:hAnsi="Arial Nova Light" w:cs="Arial"/>
          <w:bCs/>
          <w:color w:val="000000" w:themeColor="text1"/>
        </w:rPr>
        <w:t>w miejscowości Suserz w</w:t>
      </w:r>
      <w:r w:rsidRPr="006948DE">
        <w:rPr>
          <w:rFonts w:ascii="Arial Nova Light" w:hAnsi="Arial Nova Light" w:cs="Arial"/>
          <w:bCs/>
          <w:color w:val="000000" w:themeColor="text1"/>
        </w:rPr>
        <w:t xml:space="preserve"> gmin</w:t>
      </w:r>
      <w:r w:rsidR="00623045" w:rsidRPr="006948DE">
        <w:rPr>
          <w:rFonts w:ascii="Arial Nova Light" w:hAnsi="Arial Nova Light" w:cs="Arial"/>
          <w:bCs/>
          <w:color w:val="000000" w:themeColor="text1"/>
        </w:rPr>
        <w:t>ie</w:t>
      </w:r>
      <w:r w:rsidRPr="006948DE">
        <w:rPr>
          <w:rFonts w:ascii="Arial Nova Light" w:hAnsi="Arial Nova Light" w:cs="Arial"/>
          <w:bCs/>
          <w:color w:val="000000" w:themeColor="text1"/>
        </w:rPr>
        <w:t xml:space="preserve"> Szczawin Kościelny</w:t>
      </w:r>
      <w:r w:rsidR="00623045" w:rsidRPr="006948DE">
        <w:rPr>
          <w:rFonts w:ascii="Arial Nova Light" w:hAnsi="Arial Nova Light" w:cs="Arial"/>
          <w:bCs/>
          <w:color w:val="000000" w:themeColor="text1"/>
        </w:rPr>
        <w:t xml:space="preserve"> w powiecie Gostynińskim</w:t>
      </w:r>
      <w:r w:rsidR="00F96C62">
        <w:rPr>
          <w:rFonts w:ascii="Arial Nova Light" w:hAnsi="Arial Nova Light" w:cs="Arial"/>
          <w:bCs/>
          <w:color w:val="000000" w:themeColor="text1"/>
        </w:rPr>
        <w:t xml:space="preserve"> </w:t>
      </w:r>
      <w:r w:rsidRPr="006948DE">
        <w:rPr>
          <w:rFonts w:ascii="Arial Nova Light" w:hAnsi="Arial Nova Light" w:cs="Arial"/>
          <w:color w:val="000000" w:themeColor="text1"/>
        </w:rPr>
        <w:t>na działkach o nr ewid.202, 203, 204, 205/204, 20</w:t>
      </w:r>
      <w:r w:rsidR="00623045" w:rsidRPr="006948DE">
        <w:rPr>
          <w:rFonts w:ascii="Arial Nova Light" w:hAnsi="Arial Nova Light" w:cs="Arial"/>
          <w:color w:val="000000" w:themeColor="text1"/>
        </w:rPr>
        <w:t xml:space="preserve">5/206, 206, 207 </w:t>
      </w:r>
      <w:r w:rsidRPr="006948DE">
        <w:rPr>
          <w:rFonts w:ascii="Arial Nova Light" w:hAnsi="Arial Nova Light" w:cs="Arial"/>
          <w:color w:val="000000" w:themeColor="text1"/>
        </w:rPr>
        <w:t>obręb</w:t>
      </w:r>
      <w:r w:rsidR="00623045" w:rsidRPr="006948DE">
        <w:rPr>
          <w:rFonts w:ascii="Arial Nova Light" w:hAnsi="Arial Nova Light" w:cs="Arial"/>
          <w:color w:val="000000" w:themeColor="text1"/>
        </w:rPr>
        <w:t>u</w:t>
      </w:r>
      <w:r w:rsidRPr="006948DE">
        <w:rPr>
          <w:rFonts w:ascii="Arial Nova Light" w:hAnsi="Arial Nova Light" w:cs="Arial"/>
          <w:color w:val="000000" w:themeColor="text1"/>
        </w:rPr>
        <w:t>Suserz i działkach nr ewid. 54/1, 5</w:t>
      </w:r>
      <w:r w:rsidR="001A78A3">
        <w:rPr>
          <w:rFonts w:ascii="Arial Nova Light" w:hAnsi="Arial Nova Light" w:cs="Arial"/>
          <w:color w:val="000000" w:themeColor="text1"/>
        </w:rPr>
        <w:t>3</w:t>
      </w:r>
      <w:r w:rsidRPr="006948DE">
        <w:rPr>
          <w:rFonts w:ascii="Arial Nova Light" w:hAnsi="Arial Nova Light" w:cs="Arial"/>
          <w:color w:val="000000" w:themeColor="text1"/>
        </w:rPr>
        <w:t>/1, obręb</w:t>
      </w:r>
      <w:r w:rsidR="00623045" w:rsidRPr="006948DE">
        <w:rPr>
          <w:rFonts w:ascii="Arial Nova Light" w:hAnsi="Arial Nova Light" w:cs="Arial"/>
          <w:color w:val="000000" w:themeColor="text1"/>
        </w:rPr>
        <w:t>u</w:t>
      </w:r>
      <w:r w:rsidRPr="006948DE">
        <w:rPr>
          <w:rFonts w:ascii="Arial Nova Light" w:hAnsi="Arial Nova Light" w:cs="Arial"/>
          <w:color w:val="000000" w:themeColor="text1"/>
        </w:rPr>
        <w:t xml:space="preserve"> Adamów.Planowana instalacja służyć będzie do wytwarzania gazu rolniczego wykorzystywanego do produkcji energii elektrycznej o mocy do 0,999 MW oraz produkcji biometanu o wydajności około 250 m</w:t>
      </w:r>
      <w:r w:rsidRPr="006948DE">
        <w:rPr>
          <w:rFonts w:ascii="Arial Nova Light" w:hAnsi="Arial Nova Light" w:cs="Arial"/>
          <w:color w:val="000000" w:themeColor="text1"/>
          <w:vertAlign w:val="superscript"/>
        </w:rPr>
        <w:t>3</w:t>
      </w:r>
      <w:r w:rsidRPr="006948DE">
        <w:rPr>
          <w:rFonts w:ascii="Arial Nova Light" w:hAnsi="Arial Nova Light" w:cs="Arial"/>
          <w:color w:val="000000" w:themeColor="text1"/>
        </w:rPr>
        <w:t xml:space="preserve">/h. </w:t>
      </w:r>
      <w:r w:rsidR="002F3E9B" w:rsidRPr="006948DE">
        <w:rPr>
          <w:rFonts w:ascii="Arial Nova Light" w:hAnsi="Arial Nova Light" w:cs="Arial"/>
          <w:color w:val="000000" w:themeColor="text1"/>
        </w:rPr>
        <w:t>Zagospodarowanie na działkach przedstawia się następująco:</w:t>
      </w:r>
    </w:p>
    <w:p w:rsidR="002F3E9B" w:rsidRPr="006948DE" w:rsidRDefault="002F3E9B" w:rsidP="002F3E9B">
      <w:pPr>
        <w:jc w:val="center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noProof/>
          <w:color w:val="000000" w:themeColor="text1"/>
        </w:rPr>
        <w:drawing>
          <wp:inline distT="0" distB="0" distL="0" distR="0">
            <wp:extent cx="3872225" cy="2758440"/>
            <wp:effectExtent l="19050" t="0" r="0" b="0"/>
            <wp:docPr id="15" name="Obraz 4" descr="C:\Users\eko21\AppData\Local\Microsoft\Windows\INetCache\Content.Word\POGLĄDOW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ko21\AppData\Local\Microsoft\Windows\INetCache\Content.Word\POGLĄDOWA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225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E42" w:rsidRPr="006948DE" w:rsidRDefault="00C95E42" w:rsidP="00623045">
      <w:pPr>
        <w:ind w:firstLine="284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bCs/>
          <w:color w:val="000000" w:themeColor="text1"/>
        </w:rPr>
        <w:t>Przewidywany bilans terenu po realizacji przedsięwzięcia (biogazow</w:t>
      </w:r>
      <w:r w:rsidR="00776EC9" w:rsidRPr="006948DE">
        <w:rPr>
          <w:rFonts w:ascii="Arial Nova Light" w:hAnsi="Arial Nova Light" w:cs="Arial"/>
          <w:bCs/>
          <w:color w:val="000000" w:themeColor="text1"/>
        </w:rPr>
        <w:t>n</w:t>
      </w:r>
      <w:r w:rsidRPr="006948DE">
        <w:rPr>
          <w:rFonts w:ascii="Arial Nova Light" w:hAnsi="Arial Nova Light" w:cs="Arial"/>
          <w:bCs/>
          <w:color w:val="000000" w:themeColor="text1"/>
        </w:rPr>
        <w:t>i)</w:t>
      </w:r>
      <w:r w:rsidR="00623045" w:rsidRPr="006948DE">
        <w:rPr>
          <w:rFonts w:ascii="Arial Nova Light" w:hAnsi="Arial Nova Light" w:cs="Arial"/>
          <w:bCs/>
          <w:color w:val="000000" w:themeColor="text1"/>
        </w:rPr>
        <w:t xml:space="preserve"> przedstawią się następująco:</w:t>
      </w:r>
    </w:p>
    <w:p w:rsidR="00C95E42" w:rsidRPr="006948DE" w:rsidRDefault="00C95E42" w:rsidP="00C95E42">
      <w:pPr>
        <w:pStyle w:val="Akapitzlist"/>
        <w:numPr>
          <w:ilvl w:val="0"/>
          <w:numId w:val="37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Powierzchnia nieruchomości: 45 000 m</w:t>
      </w:r>
      <w:r w:rsidRPr="006948DE">
        <w:rPr>
          <w:rFonts w:ascii="Arial Nova Light" w:hAnsi="Arial Nova Light" w:cs="Arial"/>
          <w:color w:val="000000" w:themeColor="text1"/>
          <w:vertAlign w:val="superscript"/>
        </w:rPr>
        <w:t xml:space="preserve">2 </w:t>
      </w:r>
      <w:r w:rsidRPr="006948DE">
        <w:rPr>
          <w:rFonts w:ascii="Arial Nova Light" w:hAnsi="Arial Nova Light" w:cs="Arial"/>
          <w:color w:val="000000" w:themeColor="text1"/>
        </w:rPr>
        <w:t>(100 %)</w:t>
      </w:r>
    </w:p>
    <w:p w:rsidR="00C95E42" w:rsidRPr="006948DE" w:rsidRDefault="00C95E42" w:rsidP="00C95E42">
      <w:pPr>
        <w:pStyle w:val="Akapitzlist"/>
        <w:numPr>
          <w:ilvl w:val="0"/>
          <w:numId w:val="37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Powierzchnia zabudowy: 31 760,0 m</w:t>
      </w:r>
      <w:r w:rsidRPr="006948DE">
        <w:rPr>
          <w:rFonts w:ascii="Arial Nova Light" w:hAnsi="Arial Nova Light" w:cs="Arial"/>
          <w:color w:val="000000" w:themeColor="text1"/>
          <w:vertAlign w:val="superscript"/>
        </w:rPr>
        <w:t>2</w:t>
      </w:r>
      <w:r w:rsidRPr="006948DE">
        <w:rPr>
          <w:rFonts w:ascii="Arial Nova Light" w:hAnsi="Arial Nova Light" w:cs="Arial"/>
          <w:color w:val="000000" w:themeColor="text1"/>
        </w:rPr>
        <w:t xml:space="preserve"> (70,6 %)</w:t>
      </w:r>
    </w:p>
    <w:p w:rsidR="00C95E42" w:rsidRPr="006948DE" w:rsidRDefault="00C95E42" w:rsidP="00C95E42">
      <w:pPr>
        <w:pStyle w:val="Akapitzlist"/>
        <w:numPr>
          <w:ilvl w:val="0"/>
          <w:numId w:val="37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Powierzchnia komunikacja: 9 000,0m</w:t>
      </w:r>
      <w:r w:rsidRPr="006948DE">
        <w:rPr>
          <w:rFonts w:ascii="Arial Nova Light" w:hAnsi="Arial Nova Light" w:cs="Arial"/>
          <w:color w:val="000000" w:themeColor="text1"/>
          <w:vertAlign w:val="superscript"/>
        </w:rPr>
        <w:t>2</w:t>
      </w:r>
      <w:r w:rsidRPr="006948DE">
        <w:rPr>
          <w:rFonts w:ascii="Arial Nova Light" w:hAnsi="Arial Nova Light" w:cs="Arial"/>
          <w:color w:val="000000" w:themeColor="text1"/>
        </w:rPr>
        <w:t xml:space="preserve"> (20%)</w:t>
      </w:r>
    </w:p>
    <w:p w:rsidR="00C95E42" w:rsidRPr="006948DE" w:rsidRDefault="00C95E42" w:rsidP="00C95E42">
      <w:pPr>
        <w:pStyle w:val="Akapitzlist"/>
        <w:numPr>
          <w:ilvl w:val="0"/>
          <w:numId w:val="37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Powierzchnia biologicznie czynna: 4 240,0 m</w:t>
      </w:r>
      <w:r w:rsidRPr="006948DE">
        <w:rPr>
          <w:rFonts w:ascii="Arial Nova Light" w:hAnsi="Arial Nova Light" w:cs="Arial"/>
          <w:color w:val="000000" w:themeColor="text1"/>
          <w:vertAlign w:val="superscript"/>
        </w:rPr>
        <w:t>2</w:t>
      </w:r>
      <w:r w:rsidRPr="006948DE">
        <w:rPr>
          <w:rFonts w:ascii="Arial Nova Light" w:hAnsi="Arial Nova Light" w:cs="Arial"/>
          <w:color w:val="000000" w:themeColor="text1"/>
        </w:rPr>
        <w:t xml:space="preserve"> (9,4%)</w:t>
      </w:r>
      <w:r w:rsidR="00776EC9" w:rsidRPr="006948DE">
        <w:rPr>
          <w:rFonts w:ascii="Arial Nova Light" w:hAnsi="Arial Nova Light" w:cs="Arial"/>
          <w:color w:val="000000" w:themeColor="text1"/>
        </w:rPr>
        <w:t xml:space="preserve">, natomiast łączna powierzchnia działek obrębu Suserz wynosi 8,1 ha. Instalacja znajdować się będzie głównie </w:t>
      </w:r>
      <w:r w:rsidR="00822A43" w:rsidRPr="006948DE">
        <w:rPr>
          <w:rFonts w:ascii="Arial Nova Light" w:hAnsi="Arial Nova Light" w:cs="Arial"/>
          <w:color w:val="000000" w:themeColor="text1"/>
        </w:rPr>
        <w:t xml:space="preserve">w ich </w:t>
      </w:r>
      <w:r w:rsidR="00F96C62">
        <w:rPr>
          <w:rFonts w:ascii="Arial Nova Light" w:hAnsi="Arial Nova Light" w:cs="Arial"/>
          <w:color w:val="000000" w:themeColor="text1"/>
        </w:rPr>
        <w:t>północnej części patrz. mapa po</w:t>
      </w:r>
      <w:r w:rsidR="00945F1B">
        <w:rPr>
          <w:rFonts w:ascii="Arial Nova Light" w:hAnsi="Arial Nova Light" w:cs="Arial"/>
          <w:color w:val="000000" w:themeColor="text1"/>
        </w:rPr>
        <w:t>wyżej</w:t>
      </w:r>
      <w:r w:rsidR="00822A43" w:rsidRPr="006948DE">
        <w:rPr>
          <w:rFonts w:ascii="Arial Nova Light" w:hAnsi="Arial Nova Light" w:cs="Arial"/>
          <w:color w:val="000000" w:themeColor="text1"/>
        </w:rPr>
        <w:t>. Teren działek został zinwentaryzowany w całości wraz z 50 m buforem od ich granic.</w:t>
      </w:r>
    </w:p>
    <w:p w:rsidR="0020653F" w:rsidRPr="006948DE" w:rsidRDefault="00C95E42" w:rsidP="00C6130F">
      <w:pPr>
        <w:pStyle w:val="NormalnyWeb"/>
        <w:spacing w:line="360" w:lineRule="auto"/>
        <w:rPr>
          <w:rFonts w:ascii="Arial Nova Light" w:hAnsi="Arial Nova Light"/>
          <w:color w:val="000000" w:themeColor="text1"/>
          <w:sz w:val="22"/>
          <w:szCs w:val="22"/>
        </w:rPr>
      </w:pPr>
      <w:r w:rsidRPr="006948DE">
        <w:rPr>
          <w:rFonts w:ascii="Arial Nova Light" w:hAnsi="Arial Nova Light" w:cs="Arial"/>
          <w:color w:val="000000" w:themeColor="text1"/>
          <w:sz w:val="22"/>
          <w:szCs w:val="22"/>
        </w:rPr>
        <w:t>Szacowana powierzchnia, na jakiej prowadzone będą prace ziemne związane z budową gazociągu</w:t>
      </w:r>
      <w:r w:rsidR="00776EC9" w:rsidRPr="006948DE">
        <w:rPr>
          <w:rFonts w:ascii="Arial Nova Light" w:hAnsi="Arial Nova Light" w:cs="Arial"/>
          <w:color w:val="000000" w:themeColor="text1"/>
          <w:sz w:val="22"/>
          <w:szCs w:val="22"/>
        </w:rPr>
        <w:t xml:space="preserve"> na działkach nr 54/1, 5</w:t>
      </w:r>
      <w:r w:rsidR="001A78A3">
        <w:rPr>
          <w:rFonts w:ascii="Arial Nova Light" w:hAnsi="Arial Nova Light" w:cs="Arial"/>
          <w:color w:val="000000" w:themeColor="text1"/>
          <w:sz w:val="22"/>
          <w:szCs w:val="22"/>
        </w:rPr>
        <w:t>3</w:t>
      </w:r>
      <w:r w:rsidR="00776EC9" w:rsidRPr="006948DE">
        <w:rPr>
          <w:rFonts w:ascii="Arial Nova Light" w:hAnsi="Arial Nova Light" w:cs="Arial"/>
          <w:color w:val="000000" w:themeColor="text1"/>
          <w:sz w:val="22"/>
          <w:szCs w:val="22"/>
        </w:rPr>
        <w:t xml:space="preserve">/1 obręb Adamów– </w:t>
      </w:r>
      <w:r w:rsidR="00776EC9" w:rsidRPr="00767C3B">
        <w:rPr>
          <w:rFonts w:ascii="Arial Nova Light" w:hAnsi="Arial Nova Light" w:cs="Arial"/>
          <w:color w:val="000000" w:themeColor="text1"/>
          <w:sz w:val="22"/>
          <w:szCs w:val="22"/>
        </w:rPr>
        <w:t>46 500</w:t>
      </w:r>
      <w:r w:rsidR="00776EC9" w:rsidRPr="006948DE">
        <w:rPr>
          <w:rFonts w:ascii="Arial Nova Light" w:hAnsi="Arial Nova Light" w:cs="Arial"/>
          <w:color w:val="000000" w:themeColor="text1"/>
          <w:sz w:val="22"/>
          <w:szCs w:val="22"/>
        </w:rPr>
        <w:t xml:space="preserve"> m</w:t>
      </w:r>
      <w:r w:rsidR="00776EC9" w:rsidRPr="006948DE">
        <w:rPr>
          <w:rFonts w:ascii="Arial Nova Light" w:hAnsi="Arial Nova Light" w:cs="Arial"/>
          <w:color w:val="000000" w:themeColor="text1"/>
          <w:sz w:val="22"/>
          <w:szCs w:val="22"/>
          <w:vertAlign w:val="superscript"/>
        </w:rPr>
        <w:t>2</w:t>
      </w:r>
      <w:r w:rsidR="00776EC9" w:rsidRPr="006948DE">
        <w:rPr>
          <w:rFonts w:ascii="Arial Nova Light" w:hAnsi="Arial Nova Light" w:cs="Arial"/>
          <w:color w:val="000000" w:themeColor="text1"/>
          <w:sz w:val="22"/>
          <w:szCs w:val="22"/>
        </w:rPr>
        <w:t xml:space="preserve"> (a łączna powierzchnia tych działek wynosi </w:t>
      </w:r>
      <w:r w:rsidR="00767C3B">
        <w:rPr>
          <w:rFonts w:ascii="Arial Nova Light" w:hAnsi="Arial Nova Light" w:cs="Arial"/>
          <w:color w:val="000000" w:themeColor="text1"/>
          <w:sz w:val="22"/>
          <w:szCs w:val="22"/>
        </w:rPr>
        <w:t>6,99</w:t>
      </w:r>
      <w:r w:rsidR="00776EC9" w:rsidRPr="006948DE">
        <w:rPr>
          <w:rFonts w:ascii="Arial Nova Light" w:hAnsi="Arial Nova Light" w:cs="Arial"/>
          <w:color w:val="000000" w:themeColor="text1"/>
          <w:sz w:val="22"/>
          <w:szCs w:val="22"/>
        </w:rPr>
        <w:t xml:space="preserve"> ha). Działki te zinwentaryzowano całe, ponieważ przebieg gazociągu w ich obrębie jest nieznany. Dla tych działek przyjęto również bufor 50 m od ich granic. </w:t>
      </w:r>
      <w:r w:rsidR="0020653F" w:rsidRPr="006948DE">
        <w:rPr>
          <w:rFonts w:ascii="Arial Nova Light" w:hAnsi="Arial Nova Light" w:cs="Arial"/>
          <w:color w:val="000000" w:themeColor="text1"/>
          <w:sz w:val="22"/>
          <w:szCs w:val="22"/>
        </w:rPr>
        <w:t>Poniżej mapa terenu gdzie przeprowadzone zostały obserwacje w celu zinwentaryzowania wszystkich elementów przyrodniczych – flory i fauny terenu.</w:t>
      </w:r>
      <w:r w:rsidR="0020653F" w:rsidRPr="006948DE">
        <w:rPr>
          <w:rFonts w:ascii="Arial Nova Light" w:hAnsi="Arial Nova Light" w:cs="Arial"/>
          <w:color w:val="000000" w:themeColor="text1"/>
          <w:sz w:val="22"/>
          <w:szCs w:val="22"/>
        </w:rPr>
        <w:br/>
      </w:r>
      <w:r w:rsidR="005B5104">
        <w:rPr>
          <w:rFonts w:ascii="Arial Nova Light" w:hAnsi="Arial Nova Light"/>
          <w:noProof/>
          <w:color w:val="000000" w:themeColor="text1"/>
          <w:sz w:val="22"/>
          <w:szCs w:val="22"/>
        </w:rPr>
        <w:lastRenderedPageBreak/>
        <w:t xml:space="preserve">  </w:t>
      </w:r>
      <w:r w:rsidR="004A2DC4" w:rsidRPr="00471C99">
        <w:rPr>
          <w:rFonts w:ascii="Arial Nova Light" w:hAnsi="Arial Nova Light"/>
          <w:noProof/>
          <w:color w:val="000000" w:themeColor="text1"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443.4pt">
            <v:imagedata r:id="rId13" o:title="Zakres obserwacji nowy"/>
          </v:shape>
        </w:pict>
      </w:r>
    </w:p>
    <w:p w:rsidR="00C95E42" w:rsidRPr="006948DE" w:rsidRDefault="00C95E42" w:rsidP="002A5FC3">
      <w:pPr>
        <w:pStyle w:val="Akapitzlist"/>
        <w:spacing w:after="0"/>
        <w:ind w:left="0" w:firstLine="644"/>
        <w:rPr>
          <w:rFonts w:ascii="Arial Nova Light" w:eastAsia="Times New Roman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Charakterystyka</w:t>
      </w:r>
      <w:r w:rsidR="005B5104">
        <w:rPr>
          <w:rFonts w:ascii="Arial Nova Light" w:hAnsi="Arial Nova Light" w:cs="Arial"/>
          <w:color w:val="000000" w:themeColor="text1"/>
        </w:rPr>
        <w:t xml:space="preserve"> </w:t>
      </w:r>
      <w:r w:rsidRPr="006948DE">
        <w:rPr>
          <w:rFonts w:ascii="Arial Nova Light" w:hAnsi="Arial Nova Light" w:cs="Arial"/>
          <w:color w:val="000000" w:themeColor="text1"/>
        </w:rPr>
        <w:t>terenów</w:t>
      </w:r>
      <w:r w:rsidR="005B5104">
        <w:rPr>
          <w:rFonts w:ascii="Arial Nova Light" w:hAnsi="Arial Nova Light" w:cs="Arial"/>
          <w:color w:val="000000" w:themeColor="text1"/>
        </w:rPr>
        <w:t xml:space="preserve"> </w:t>
      </w:r>
      <w:r w:rsidRPr="006948DE">
        <w:rPr>
          <w:rFonts w:ascii="Arial Nova Light" w:hAnsi="Arial Nova Light" w:cs="Arial"/>
          <w:color w:val="000000" w:themeColor="text1"/>
        </w:rPr>
        <w:t>zlokalizowanych</w:t>
      </w:r>
      <w:r w:rsidR="005B5104">
        <w:rPr>
          <w:rFonts w:ascii="Arial Nova Light" w:hAnsi="Arial Nova Light" w:cs="Arial"/>
          <w:color w:val="000000" w:themeColor="text1"/>
        </w:rPr>
        <w:t xml:space="preserve"> </w:t>
      </w:r>
      <w:r w:rsidRPr="006948DE">
        <w:rPr>
          <w:rFonts w:ascii="Arial Nova Light" w:hAnsi="Arial Nova Light" w:cs="Arial"/>
          <w:color w:val="000000" w:themeColor="text1"/>
        </w:rPr>
        <w:t>wokół</w:t>
      </w:r>
      <w:r w:rsidRPr="006948DE">
        <w:rPr>
          <w:rFonts w:ascii="Arial Nova Light" w:eastAsia="Times New Roman" w:hAnsi="Arial Nova Light" w:cs="Arial"/>
          <w:color w:val="000000" w:themeColor="text1"/>
        </w:rPr>
        <w:t xml:space="preserve"> działek nr ewid. </w:t>
      </w:r>
      <w:r w:rsidRPr="006948DE">
        <w:rPr>
          <w:rFonts w:ascii="Arial Nova Light" w:hAnsi="Arial Nova Light" w:cs="Arial"/>
          <w:color w:val="000000" w:themeColor="text1"/>
        </w:rPr>
        <w:t>202, 203, 204, 205/204, 205/206, 206, 207, obręb Suserz i działkach nr ewid. 54/1, 5</w:t>
      </w:r>
      <w:r w:rsidR="001A78A3">
        <w:rPr>
          <w:rFonts w:ascii="Arial Nova Light" w:hAnsi="Arial Nova Light" w:cs="Arial"/>
          <w:color w:val="000000" w:themeColor="text1"/>
        </w:rPr>
        <w:t>3</w:t>
      </w:r>
      <w:r w:rsidRPr="006948DE">
        <w:rPr>
          <w:rFonts w:ascii="Arial Nova Light" w:hAnsi="Arial Nova Light" w:cs="Arial"/>
          <w:color w:val="000000" w:themeColor="text1"/>
        </w:rPr>
        <w:t>/1, obręb Adamówprzedstawia się następująco:</w:t>
      </w:r>
    </w:p>
    <w:p w:rsidR="00B246DF" w:rsidRPr="006948DE" w:rsidRDefault="00C95E42" w:rsidP="002A5FC3">
      <w:pPr>
        <w:numPr>
          <w:ilvl w:val="0"/>
          <w:numId w:val="38"/>
        </w:numPr>
        <w:tabs>
          <w:tab w:val="left" w:pos="567"/>
        </w:tabs>
        <w:spacing w:after="0"/>
        <w:ind w:right="70"/>
        <w:rPr>
          <w:rFonts w:ascii="Arial Nova Light" w:hAnsi="Arial Nova Light" w:cs="Arial"/>
          <w:bCs/>
          <w:color w:val="000000" w:themeColor="text1"/>
        </w:rPr>
      </w:pPr>
      <w:r w:rsidRPr="006948DE">
        <w:rPr>
          <w:rFonts w:ascii="Arial Nova Light" w:hAnsi="Arial Nova Light" w:cs="Arial"/>
          <w:bCs/>
          <w:color w:val="000000" w:themeColor="text1"/>
        </w:rPr>
        <w:t xml:space="preserve">od strony północnej – </w:t>
      </w:r>
      <w:r w:rsidR="00095ABB" w:rsidRPr="006948DE">
        <w:rPr>
          <w:rFonts w:ascii="Arial Nova Light" w:hAnsi="Arial Nova Light" w:cs="Arial"/>
          <w:bCs/>
          <w:color w:val="000000" w:themeColor="text1"/>
        </w:rPr>
        <w:t xml:space="preserve">tereny upraw zbożowych i użytków zielonych wraz z towarzyszącą roślinnością zielną, dalej tereny </w:t>
      </w:r>
      <w:r w:rsidRPr="006948DE">
        <w:rPr>
          <w:rFonts w:ascii="Arial Nova Light" w:hAnsi="Arial Nova Light" w:cs="Arial"/>
          <w:bCs/>
          <w:color w:val="000000" w:themeColor="text1"/>
        </w:rPr>
        <w:t>zabudowy mieszkaniowej j</w:t>
      </w:r>
      <w:r w:rsidR="00095ABB" w:rsidRPr="006948DE">
        <w:rPr>
          <w:rFonts w:ascii="Arial Nova Light" w:hAnsi="Arial Nova Light" w:cs="Arial"/>
          <w:bCs/>
          <w:color w:val="000000" w:themeColor="text1"/>
        </w:rPr>
        <w:t>ednorodzinnej oraz gospodarczej wraz z szatą</w:t>
      </w:r>
      <w:r w:rsidR="00B87733" w:rsidRPr="006948DE">
        <w:rPr>
          <w:rFonts w:ascii="Arial Nova Light" w:hAnsi="Arial Nova Light" w:cs="Arial"/>
          <w:bCs/>
          <w:color w:val="000000" w:themeColor="text1"/>
        </w:rPr>
        <w:t xml:space="preserve"> roślinną ruderalną i segetalną.</w:t>
      </w:r>
      <w:r w:rsidR="005B5104">
        <w:rPr>
          <w:rFonts w:ascii="Arial Nova Light" w:hAnsi="Arial Nova Light" w:cs="Arial"/>
          <w:bCs/>
          <w:color w:val="000000" w:themeColor="text1"/>
        </w:rPr>
        <w:t xml:space="preserve"> </w:t>
      </w:r>
      <w:r w:rsidR="00B7630B" w:rsidRPr="006948DE">
        <w:rPr>
          <w:rFonts w:ascii="Arial Nova Light" w:hAnsi="Arial Nova Light" w:cs="Arial"/>
          <w:bCs/>
          <w:color w:val="000000" w:themeColor="text1"/>
        </w:rPr>
        <w:t>Poza 50 m buforem znajdują się również dwa</w:t>
      </w:r>
      <w:r w:rsidR="00095ABB" w:rsidRPr="006948DE">
        <w:rPr>
          <w:rFonts w:ascii="Arial Nova Light" w:hAnsi="Arial Nova Light" w:cs="Arial"/>
          <w:bCs/>
          <w:color w:val="000000" w:themeColor="text1"/>
        </w:rPr>
        <w:t xml:space="preserve"> małe śródpolne oczka wodne.</w:t>
      </w:r>
    </w:p>
    <w:p w:rsidR="00C95E42" w:rsidRPr="006948DE" w:rsidRDefault="00C95E42" w:rsidP="002A5FC3">
      <w:pPr>
        <w:numPr>
          <w:ilvl w:val="0"/>
          <w:numId w:val="38"/>
        </w:numPr>
        <w:tabs>
          <w:tab w:val="left" w:pos="567"/>
        </w:tabs>
        <w:spacing w:after="0"/>
        <w:ind w:right="70"/>
        <w:rPr>
          <w:rFonts w:ascii="Arial Nova Light" w:hAnsi="Arial Nova Light" w:cs="Arial"/>
          <w:bCs/>
          <w:color w:val="000000" w:themeColor="text1"/>
        </w:rPr>
      </w:pPr>
      <w:r w:rsidRPr="006948DE">
        <w:rPr>
          <w:rFonts w:ascii="Arial Nova Light" w:hAnsi="Arial Nova Light" w:cs="Arial"/>
          <w:bCs/>
          <w:color w:val="000000" w:themeColor="text1"/>
        </w:rPr>
        <w:t xml:space="preserve">od strony wschodniej – tereny </w:t>
      </w:r>
      <w:r w:rsidR="00B246DF" w:rsidRPr="006948DE">
        <w:rPr>
          <w:rFonts w:ascii="Arial Nova Light" w:hAnsi="Arial Nova Light" w:cs="Arial"/>
          <w:bCs/>
          <w:color w:val="000000" w:themeColor="text1"/>
        </w:rPr>
        <w:t xml:space="preserve">upraw zbożowych, </w:t>
      </w:r>
    </w:p>
    <w:p w:rsidR="00C95E42" w:rsidRPr="006948DE" w:rsidRDefault="00A106FD" w:rsidP="002A5FC3">
      <w:pPr>
        <w:numPr>
          <w:ilvl w:val="0"/>
          <w:numId w:val="38"/>
        </w:numPr>
        <w:tabs>
          <w:tab w:val="left" w:pos="567"/>
        </w:tabs>
        <w:spacing w:after="0"/>
        <w:ind w:right="70"/>
        <w:rPr>
          <w:rFonts w:ascii="Arial Nova Light" w:hAnsi="Arial Nova Light" w:cs="Arial"/>
          <w:bCs/>
          <w:color w:val="000000" w:themeColor="text1"/>
        </w:rPr>
      </w:pPr>
      <w:r w:rsidRPr="006948DE">
        <w:rPr>
          <w:rFonts w:ascii="Arial Nova Light" w:hAnsi="Arial Nova Light" w:cs="Arial"/>
          <w:bCs/>
          <w:color w:val="000000" w:themeColor="text1"/>
        </w:rPr>
        <w:t xml:space="preserve">od strony południowej - sąsiadująco z działkami obrębu Adamów </w:t>
      </w:r>
      <w:r w:rsidR="00C95E42" w:rsidRPr="006948DE">
        <w:rPr>
          <w:rFonts w:ascii="Arial Nova Light" w:hAnsi="Arial Nova Light" w:cs="Arial"/>
          <w:bCs/>
          <w:color w:val="000000" w:themeColor="text1"/>
        </w:rPr>
        <w:t>– tereny niezagospodarowane i zabudowy mieszkaniowej jednorodzinnej oraz</w:t>
      </w:r>
      <w:r w:rsidRPr="006948DE">
        <w:rPr>
          <w:rFonts w:ascii="Arial Nova Light" w:hAnsi="Arial Nova Light" w:cs="Arial"/>
          <w:bCs/>
          <w:color w:val="000000" w:themeColor="text1"/>
        </w:rPr>
        <w:t xml:space="preserve"> gospodarczej </w:t>
      </w:r>
      <w:r w:rsidR="00B87733" w:rsidRPr="006948DE">
        <w:rPr>
          <w:rFonts w:ascii="Arial Nova Light" w:hAnsi="Arial Nova Light" w:cs="Arial"/>
          <w:bCs/>
          <w:color w:val="000000" w:themeColor="text1"/>
        </w:rPr>
        <w:br/>
      </w:r>
      <w:r w:rsidRPr="006948DE">
        <w:rPr>
          <w:rFonts w:ascii="Arial Nova Light" w:hAnsi="Arial Nova Light" w:cs="Arial"/>
          <w:bCs/>
          <w:color w:val="000000" w:themeColor="text1"/>
        </w:rPr>
        <w:t xml:space="preserve">i jezdnia drogi gminnej. Z tymi działkami sąsiadują również tereny upraw zbożowych. Pola orne rozciągają się tu w kierunku północ-południe. </w:t>
      </w:r>
      <w:r w:rsidR="00E36FEF" w:rsidRPr="006948DE">
        <w:rPr>
          <w:rFonts w:ascii="Arial Nova Light" w:hAnsi="Arial Nova Light" w:cs="Arial"/>
          <w:bCs/>
          <w:color w:val="000000" w:themeColor="text1"/>
        </w:rPr>
        <w:t>Dalej na zachód znajdują się up</w:t>
      </w:r>
      <w:r w:rsidR="00B87733" w:rsidRPr="006948DE">
        <w:rPr>
          <w:rFonts w:ascii="Arial Nova Light" w:hAnsi="Arial Nova Light" w:cs="Arial"/>
          <w:bCs/>
          <w:color w:val="000000" w:themeColor="text1"/>
        </w:rPr>
        <w:t>rawy sadownicze i droga gminna,</w:t>
      </w:r>
    </w:p>
    <w:p w:rsidR="00C95E42" w:rsidRPr="006948DE" w:rsidRDefault="00C95E42" w:rsidP="002A5FC3">
      <w:pPr>
        <w:numPr>
          <w:ilvl w:val="0"/>
          <w:numId w:val="38"/>
        </w:numPr>
        <w:tabs>
          <w:tab w:val="left" w:pos="567"/>
        </w:tabs>
        <w:spacing w:after="120"/>
        <w:ind w:right="68"/>
        <w:rPr>
          <w:rFonts w:ascii="Arial Nova Light" w:hAnsi="Arial Nova Light" w:cs="Arial"/>
          <w:bCs/>
          <w:color w:val="000000" w:themeColor="text1"/>
        </w:rPr>
      </w:pPr>
      <w:r w:rsidRPr="006948DE">
        <w:rPr>
          <w:rFonts w:ascii="Arial Nova Light" w:hAnsi="Arial Nova Light" w:cs="Arial"/>
          <w:bCs/>
          <w:color w:val="000000" w:themeColor="text1"/>
        </w:rPr>
        <w:lastRenderedPageBreak/>
        <w:t>od strony zachodniej – tereny niezagospodarowane oraz cmentarz.</w:t>
      </w:r>
    </w:p>
    <w:p w:rsidR="00EF39D3" w:rsidRPr="006948DE" w:rsidRDefault="00EF39D3" w:rsidP="006E77F2">
      <w:pPr>
        <w:pStyle w:val="spis"/>
        <w:rPr>
          <w:color w:val="000000" w:themeColor="text1"/>
        </w:rPr>
      </w:pPr>
      <w:bookmarkStart w:id="1" w:name="_Toc335200070"/>
      <w:r w:rsidRPr="006948DE">
        <w:rPr>
          <w:color w:val="000000" w:themeColor="text1"/>
        </w:rPr>
        <w:t>Cel opracowania</w:t>
      </w:r>
      <w:bookmarkEnd w:id="1"/>
    </w:p>
    <w:p w:rsidR="00DE6C30" w:rsidRPr="006948DE" w:rsidRDefault="00EF39D3" w:rsidP="00F95EF3">
      <w:pPr>
        <w:spacing w:after="0"/>
        <w:ind w:firstLine="709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Celem inwentaryzacji był</w:t>
      </w:r>
      <w:r w:rsidR="00BC0873" w:rsidRPr="006948DE">
        <w:rPr>
          <w:rFonts w:ascii="Arial Nova Light" w:hAnsi="Arial Nova Light" w:cs="Arial"/>
          <w:color w:val="000000" w:themeColor="text1"/>
        </w:rPr>
        <w:t>a waloryzacja w/w terenu,</w:t>
      </w:r>
      <w:r w:rsidRPr="006948DE">
        <w:rPr>
          <w:rFonts w:ascii="Arial Nova Light" w:hAnsi="Arial Nova Light" w:cs="Arial"/>
          <w:color w:val="000000" w:themeColor="text1"/>
        </w:rPr>
        <w:t xml:space="preserve"> sprawdzenie</w:t>
      </w:r>
      <w:r w:rsidR="009542B3" w:rsidRPr="006948DE">
        <w:rPr>
          <w:rFonts w:ascii="Arial Nova Light" w:hAnsi="Arial Nova Light" w:cs="Arial"/>
          <w:color w:val="000000" w:themeColor="text1"/>
        </w:rPr>
        <w:t xml:space="preserve">, czy </w:t>
      </w:r>
      <w:r w:rsidR="00BC0873" w:rsidRPr="006948DE">
        <w:rPr>
          <w:rFonts w:ascii="Arial Nova Light" w:hAnsi="Arial Nova Light" w:cs="Arial"/>
          <w:color w:val="000000" w:themeColor="text1"/>
        </w:rPr>
        <w:t>w przedmiotowej lokalizacji</w:t>
      </w:r>
      <w:r w:rsidRPr="006948DE">
        <w:rPr>
          <w:rFonts w:ascii="Arial Nova Light" w:hAnsi="Arial Nova Light" w:cs="Arial"/>
          <w:color w:val="000000" w:themeColor="text1"/>
        </w:rPr>
        <w:t xml:space="preserve"> występują rzadkie oraz chronione gatunki </w:t>
      </w:r>
      <w:r w:rsidR="00BC0873" w:rsidRPr="006948DE">
        <w:rPr>
          <w:rFonts w:ascii="Arial Nova Light" w:hAnsi="Arial Nova Light" w:cs="Arial"/>
          <w:color w:val="000000" w:themeColor="text1"/>
        </w:rPr>
        <w:t>flory i fauny.</w:t>
      </w:r>
      <w:r w:rsidR="00475E7D" w:rsidRPr="006948DE">
        <w:rPr>
          <w:rFonts w:ascii="Arial Nova Light" w:hAnsi="Arial Nova Light" w:cs="Arial"/>
          <w:color w:val="000000" w:themeColor="text1"/>
        </w:rPr>
        <w:t xml:space="preserve">Kolejnymcelem sporządzenia powyższego opracowania </w:t>
      </w:r>
      <w:r w:rsidR="00C72E96" w:rsidRPr="006948DE">
        <w:rPr>
          <w:rFonts w:ascii="Arial Nova Light" w:hAnsi="Arial Nova Light" w:cs="Arial"/>
          <w:color w:val="000000" w:themeColor="text1"/>
        </w:rPr>
        <w:t>była</w:t>
      </w:r>
      <w:r w:rsidRPr="006948DE">
        <w:rPr>
          <w:rFonts w:ascii="Arial Nova Light" w:hAnsi="Arial Nova Light" w:cs="Arial"/>
          <w:color w:val="000000" w:themeColor="text1"/>
        </w:rPr>
        <w:t>oce</w:t>
      </w:r>
      <w:r w:rsidR="00475E7D" w:rsidRPr="006948DE">
        <w:rPr>
          <w:rFonts w:ascii="Arial Nova Light" w:hAnsi="Arial Nova Light" w:cs="Arial"/>
          <w:color w:val="000000" w:themeColor="text1"/>
        </w:rPr>
        <w:t>na</w:t>
      </w:r>
      <w:r w:rsidRPr="006948DE">
        <w:rPr>
          <w:rFonts w:ascii="Arial Nova Light" w:hAnsi="Arial Nova Light" w:cs="Arial"/>
          <w:color w:val="000000" w:themeColor="text1"/>
        </w:rPr>
        <w:t xml:space="preserve"> ryzyk</w:t>
      </w:r>
      <w:r w:rsidR="00662686" w:rsidRPr="006948DE">
        <w:rPr>
          <w:rFonts w:ascii="Arial Nova Light" w:hAnsi="Arial Nova Light" w:cs="Arial"/>
          <w:color w:val="000000" w:themeColor="text1"/>
        </w:rPr>
        <w:t>a</w:t>
      </w:r>
      <w:r w:rsidR="00BC0873" w:rsidRPr="006948DE">
        <w:rPr>
          <w:rFonts w:ascii="Arial Nova Light" w:hAnsi="Arial Nova Light" w:cs="Arial"/>
          <w:color w:val="000000" w:themeColor="text1"/>
        </w:rPr>
        <w:t xml:space="preserve"> wystąpienia </w:t>
      </w:r>
      <w:r w:rsidRPr="006948DE">
        <w:rPr>
          <w:rFonts w:ascii="Arial Nova Light" w:hAnsi="Arial Nova Light" w:cs="Arial"/>
          <w:color w:val="000000" w:themeColor="text1"/>
        </w:rPr>
        <w:t>negatywnego oddziaływania</w:t>
      </w:r>
      <w:r w:rsidR="00BC0873" w:rsidRPr="006948DE">
        <w:rPr>
          <w:rFonts w:ascii="Arial Nova Light" w:hAnsi="Arial Nova Light" w:cs="Arial"/>
          <w:color w:val="000000" w:themeColor="text1"/>
        </w:rPr>
        <w:t xml:space="preserve"> inwestycji</w:t>
      </w:r>
      <w:r w:rsidRPr="006948DE">
        <w:rPr>
          <w:rFonts w:ascii="Arial Nova Light" w:hAnsi="Arial Nova Light" w:cs="Arial"/>
          <w:color w:val="000000" w:themeColor="text1"/>
        </w:rPr>
        <w:t xml:space="preserve"> na środowisko przyro</w:t>
      </w:r>
      <w:r w:rsidR="00483075" w:rsidRPr="006948DE">
        <w:rPr>
          <w:rFonts w:ascii="Arial Nova Light" w:hAnsi="Arial Nova Light" w:cs="Arial"/>
          <w:color w:val="000000" w:themeColor="text1"/>
        </w:rPr>
        <w:t>dnicze na ter</w:t>
      </w:r>
      <w:r w:rsidR="00BC0873" w:rsidRPr="006948DE">
        <w:rPr>
          <w:rFonts w:ascii="Arial Nova Light" w:hAnsi="Arial Nova Light" w:cs="Arial"/>
          <w:color w:val="000000" w:themeColor="text1"/>
        </w:rPr>
        <w:t>enie dział</w:t>
      </w:r>
      <w:r w:rsidR="00BC47D9" w:rsidRPr="006948DE">
        <w:rPr>
          <w:rFonts w:ascii="Arial Nova Light" w:hAnsi="Arial Nova Light" w:cs="Arial"/>
          <w:color w:val="000000" w:themeColor="text1"/>
        </w:rPr>
        <w:t xml:space="preserve">ek nr ewid. </w:t>
      </w:r>
      <w:r w:rsidR="009C1705" w:rsidRPr="006948DE">
        <w:rPr>
          <w:rFonts w:ascii="Arial Nova Light" w:hAnsi="Arial Nova Light" w:cs="Arial"/>
          <w:color w:val="000000" w:themeColor="text1"/>
        </w:rPr>
        <w:t>202, 203, 204, 205/204, 205/206, 206, 207 obrębu Suserz i działkach nr ewid. 54/1, 5</w:t>
      </w:r>
      <w:r w:rsidR="001A78A3">
        <w:rPr>
          <w:rFonts w:ascii="Arial Nova Light" w:hAnsi="Arial Nova Light" w:cs="Arial"/>
          <w:color w:val="000000" w:themeColor="text1"/>
        </w:rPr>
        <w:t>3</w:t>
      </w:r>
      <w:r w:rsidR="009C1705" w:rsidRPr="006948DE">
        <w:rPr>
          <w:rFonts w:ascii="Arial Nova Light" w:hAnsi="Arial Nova Light" w:cs="Arial"/>
          <w:color w:val="000000" w:themeColor="text1"/>
        </w:rPr>
        <w:t>/1, obrębu Adamów</w:t>
      </w:r>
      <w:r w:rsidR="00B87733" w:rsidRPr="006948DE">
        <w:rPr>
          <w:rFonts w:ascii="Arial Nova Light" w:hAnsi="Arial Nova Light" w:cs="Arial"/>
          <w:color w:val="000000" w:themeColor="text1"/>
        </w:rPr>
        <w:t xml:space="preserve"> w gminie Szczawin Kościelny</w:t>
      </w:r>
      <w:r w:rsidR="00BC0873" w:rsidRPr="006948DE">
        <w:rPr>
          <w:rFonts w:ascii="Arial Nova Light" w:hAnsi="Arial Nova Light" w:cs="Arial"/>
          <w:color w:val="000000" w:themeColor="text1"/>
        </w:rPr>
        <w:t>i terenów</w:t>
      </w:r>
      <w:r w:rsidR="007A1F32" w:rsidRPr="006948DE">
        <w:rPr>
          <w:rFonts w:ascii="Arial Nova Light" w:hAnsi="Arial Nova Light" w:cs="Arial"/>
          <w:color w:val="000000" w:themeColor="text1"/>
        </w:rPr>
        <w:t xml:space="preserve"> znajdujących się w sąsiedztwie. Dokonano </w:t>
      </w:r>
      <w:r w:rsidR="00475E7D" w:rsidRPr="006948DE">
        <w:rPr>
          <w:rFonts w:ascii="Arial Nova Light" w:hAnsi="Arial Nova Light" w:cs="Arial"/>
          <w:color w:val="000000" w:themeColor="text1"/>
        </w:rPr>
        <w:t>ocen</w:t>
      </w:r>
      <w:r w:rsidR="007A1F32" w:rsidRPr="006948DE">
        <w:rPr>
          <w:rFonts w:ascii="Arial Nova Light" w:hAnsi="Arial Nova Light" w:cs="Arial"/>
          <w:color w:val="000000" w:themeColor="text1"/>
        </w:rPr>
        <w:t>y</w:t>
      </w:r>
      <w:r w:rsidR="00475E7D" w:rsidRPr="006948DE">
        <w:rPr>
          <w:rFonts w:ascii="Arial Nova Light" w:hAnsi="Arial Nova Light" w:cs="Arial"/>
          <w:color w:val="000000" w:themeColor="text1"/>
        </w:rPr>
        <w:t xml:space="preserve"> wpływu</w:t>
      </w:r>
      <w:r w:rsidR="007A1F32" w:rsidRPr="006948DE">
        <w:rPr>
          <w:rFonts w:ascii="Arial Nova Light" w:hAnsi="Arial Nova Light" w:cs="Arial"/>
          <w:color w:val="000000" w:themeColor="text1"/>
        </w:rPr>
        <w:t xml:space="preserve"> na krajobraz i</w:t>
      </w:r>
      <w:r w:rsidR="00475E7D" w:rsidRPr="006948DE">
        <w:rPr>
          <w:rFonts w:ascii="Arial Nova Light" w:hAnsi="Arial Nova Light" w:cs="Arial"/>
          <w:color w:val="000000" w:themeColor="text1"/>
        </w:rPr>
        <w:t xml:space="preserve"> pobliski korytarz ekologiczny oraz </w:t>
      </w:r>
      <w:r w:rsidR="007A1F32" w:rsidRPr="006948DE">
        <w:rPr>
          <w:rFonts w:ascii="Arial Nova Light" w:hAnsi="Arial Nova Light" w:cs="Arial"/>
          <w:color w:val="000000" w:themeColor="text1"/>
        </w:rPr>
        <w:t xml:space="preserve">zaproponowano </w:t>
      </w:r>
      <w:r w:rsidR="00475E7D" w:rsidRPr="006948DE">
        <w:rPr>
          <w:rFonts w:ascii="Arial Nova Light" w:hAnsi="Arial Nova Light" w:cs="Arial"/>
          <w:color w:val="000000" w:themeColor="text1"/>
        </w:rPr>
        <w:t>racjonaln</w:t>
      </w:r>
      <w:r w:rsidR="007A1F32" w:rsidRPr="006948DE">
        <w:rPr>
          <w:rFonts w:ascii="Arial Nova Light" w:hAnsi="Arial Nova Light" w:cs="Arial"/>
          <w:color w:val="000000" w:themeColor="text1"/>
        </w:rPr>
        <w:t>e</w:t>
      </w:r>
      <w:r w:rsidR="00475E7D" w:rsidRPr="006948DE">
        <w:rPr>
          <w:rFonts w:ascii="Arial Nova Light" w:hAnsi="Arial Nova Light" w:cs="Arial"/>
          <w:color w:val="000000" w:themeColor="text1"/>
        </w:rPr>
        <w:t xml:space="preserve"> dla środowiska przyrodniczego i adekwatn</w:t>
      </w:r>
      <w:r w:rsidR="007A1F32" w:rsidRPr="006948DE">
        <w:rPr>
          <w:rFonts w:ascii="Arial Nova Light" w:hAnsi="Arial Nova Light" w:cs="Arial"/>
          <w:color w:val="000000" w:themeColor="text1"/>
        </w:rPr>
        <w:t>e</w:t>
      </w:r>
      <w:r w:rsidR="00475E7D" w:rsidRPr="006948DE">
        <w:rPr>
          <w:rFonts w:ascii="Arial Nova Light" w:hAnsi="Arial Nova Light" w:cs="Arial"/>
          <w:color w:val="000000" w:themeColor="text1"/>
        </w:rPr>
        <w:t xml:space="preserve"> do wpływuprzedmiotowej inwestycji działa</w:t>
      </w:r>
      <w:r w:rsidR="007A1F32" w:rsidRPr="006948DE">
        <w:rPr>
          <w:rFonts w:ascii="Arial Nova Light" w:hAnsi="Arial Nova Light" w:cs="Arial"/>
          <w:color w:val="000000" w:themeColor="text1"/>
        </w:rPr>
        <w:t>nia</w:t>
      </w:r>
      <w:r w:rsidR="00475E7D" w:rsidRPr="006948DE">
        <w:rPr>
          <w:rFonts w:ascii="Arial Nova Light" w:hAnsi="Arial Nova Light" w:cs="Arial"/>
          <w:color w:val="000000" w:themeColor="text1"/>
        </w:rPr>
        <w:t xml:space="preserve"> minimalizując</w:t>
      </w:r>
      <w:r w:rsidR="007A1F32" w:rsidRPr="006948DE">
        <w:rPr>
          <w:rFonts w:ascii="Arial Nova Light" w:hAnsi="Arial Nova Light" w:cs="Arial"/>
          <w:color w:val="000000" w:themeColor="text1"/>
        </w:rPr>
        <w:t>e</w:t>
      </w:r>
      <w:r w:rsidR="00B87733" w:rsidRPr="006948DE">
        <w:rPr>
          <w:rFonts w:ascii="Arial Nova Light" w:hAnsi="Arial Nova Light" w:cs="Arial"/>
          <w:color w:val="000000" w:themeColor="text1"/>
        </w:rPr>
        <w:br/>
      </w:r>
      <w:r w:rsidR="00475E7D" w:rsidRPr="006948DE">
        <w:rPr>
          <w:rFonts w:ascii="Arial Nova Light" w:hAnsi="Arial Nova Light" w:cs="Arial"/>
          <w:color w:val="000000" w:themeColor="text1"/>
        </w:rPr>
        <w:t>i kompensują</w:t>
      </w:r>
      <w:r w:rsidR="007A1F32" w:rsidRPr="006948DE">
        <w:rPr>
          <w:rFonts w:ascii="Arial Nova Light" w:hAnsi="Arial Nova Light" w:cs="Arial"/>
          <w:color w:val="000000" w:themeColor="text1"/>
        </w:rPr>
        <w:t>ce.</w:t>
      </w:r>
    </w:p>
    <w:p w:rsidR="00BC0873" w:rsidRPr="006948DE" w:rsidRDefault="00DE6C30" w:rsidP="00C84766">
      <w:pPr>
        <w:shd w:val="clear" w:color="auto" w:fill="FFFFFF"/>
        <w:spacing w:after="0"/>
        <w:ind w:firstLine="708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 xml:space="preserve">Przedmiotowa waloryzacja elementów przyrodniczych środowiska będących </w:t>
      </w:r>
      <w:r w:rsidR="00517E12" w:rsidRPr="006948DE">
        <w:rPr>
          <w:rFonts w:ascii="Arial Nova Light" w:hAnsi="Arial Nova Light" w:cs="Arial"/>
          <w:color w:val="000000" w:themeColor="text1"/>
        </w:rPr>
        <w:br/>
      </w:r>
      <w:r w:rsidRPr="006948DE">
        <w:rPr>
          <w:rFonts w:ascii="Arial Nova Light" w:hAnsi="Arial Nova Light" w:cs="Arial"/>
          <w:color w:val="000000" w:themeColor="text1"/>
        </w:rPr>
        <w:t>w obszarze bezpośredniego jak i przewidywanego zasięgu inwestycji przeprowadzona została w okresie wegetacyjnym i lęgowym dla większości gatunków występujących na terenie kraju</w:t>
      </w:r>
      <w:r w:rsidR="00EF39D3" w:rsidRPr="006948DE">
        <w:rPr>
          <w:rFonts w:ascii="Arial Nova Light" w:hAnsi="Arial Nova Light" w:cs="Arial"/>
          <w:color w:val="000000" w:themeColor="text1"/>
        </w:rPr>
        <w:t>.</w:t>
      </w:r>
      <w:r w:rsidR="0096097B" w:rsidRPr="006948DE">
        <w:rPr>
          <w:rFonts w:ascii="Arial Nova Light" w:hAnsi="Arial Nova Light" w:cs="Arial"/>
          <w:color w:val="000000" w:themeColor="text1"/>
        </w:rPr>
        <w:t xml:space="preserve">Obserwacje terenu zostały przeprowadzone </w:t>
      </w:r>
      <w:r w:rsidR="00C84766" w:rsidRPr="006948DE">
        <w:rPr>
          <w:rFonts w:ascii="Arial Nova Light" w:hAnsi="Arial Nova Light" w:cs="Arial"/>
          <w:color w:val="000000" w:themeColor="text1"/>
        </w:rPr>
        <w:t>w termin</w:t>
      </w:r>
      <w:r w:rsidR="00C6130F">
        <w:rPr>
          <w:rFonts w:ascii="Arial Nova Light" w:hAnsi="Arial Nova Light" w:cs="Arial"/>
          <w:color w:val="000000" w:themeColor="text1"/>
        </w:rPr>
        <w:t>ie</w:t>
      </w:r>
      <w:r w:rsidR="00C84766" w:rsidRPr="006948DE">
        <w:rPr>
          <w:rFonts w:ascii="Arial Nova Light" w:hAnsi="Arial Nova Light" w:cs="Arial"/>
          <w:color w:val="000000" w:themeColor="text1"/>
        </w:rPr>
        <w:t>:</w:t>
      </w:r>
      <w:r w:rsidR="002F3E9B" w:rsidRPr="006948DE">
        <w:rPr>
          <w:rFonts w:ascii="Arial Nova Light" w:hAnsi="Arial Nova Light" w:cs="Arial"/>
          <w:color w:val="000000" w:themeColor="text1"/>
        </w:rPr>
        <w:t>16.03</w:t>
      </w:r>
      <w:r w:rsidR="00BC47D9" w:rsidRPr="006948DE">
        <w:rPr>
          <w:rFonts w:ascii="Arial Nova Light" w:hAnsi="Arial Nova Light" w:cs="Arial"/>
          <w:color w:val="000000" w:themeColor="text1"/>
        </w:rPr>
        <w:t>.202</w:t>
      </w:r>
      <w:r w:rsidR="002F3E9B" w:rsidRPr="006948DE">
        <w:rPr>
          <w:rFonts w:ascii="Arial Nova Light" w:hAnsi="Arial Nova Light" w:cs="Arial"/>
          <w:color w:val="000000" w:themeColor="text1"/>
        </w:rPr>
        <w:t>4</w:t>
      </w:r>
      <w:r w:rsidR="00BC47D9" w:rsidRPr="006948DE">
        <w:rPr>
          <w:rFonts w:ascii="Arial Nova Light" w:hAnsi="Arial Nova Light" w:cs="Arial"/>
          <w:color w:val="000000" w:themeColor="text1"/>
        </w:rPr>
        <w:t>r.</w:t>
      </w:r>
    </w:p>
    <w:p w:rsidR="00BC0873" w:rsidRPr="00517E12" w:rsidRDefault="00BC0873" w:rsidP="006E77F2">
      <w:pPr>
        <w:pStyle w:val="spis"/>
        <w:numPr>
          <w:ilvl w:val="0"/>
          <w:numId w:val="0"/>
        </w:numPr>
        <w:ind w:left="644"/>
      </w:pPr>
    </w:p>
    <w:p w:rsidR="0000725A" w:rsidRPr="00F95EF3" w:rsidRDefault="0000725A" w:rsidP="006E77F2">
      <w:pPr>
        <w:pStyle w:val="spis"/>
      </w:pPr>
      <w:r w:rsidRPr="00517E12">
        <w:t xml:space="preserve">Metodyka </w:t>
      </w:r>
      <w:r w:rsidRPr="006E77F2">
        <w:t>badań</w:t>
      </w:r>
    </w:p>
    <w:p w:rsidR="0000725A" w:rsidRPr="00517E12" w:rsidRDefault="0000725A" w:rsidP="0000725A">
      <w:pPr>
        <w:numPr>
          <w:ilvl w:val="0"/>
          <w:numId w:val="2"/>
        </w:numPr>
        <w:spacing w:after="0"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>Metody zbierania danych florystycznych</w:t>
      </w:r>
    </w:p>
    <w:p w:rsidR="0000725A" w:rsidRPr="00517E12" w:rsidRDefault="0000725A" w:rsidP="00C84766">
      <w:pPr>
        <w:pStyle w:val="Akapitzlist"/>
        <w:widowControl w:val="0"/>
        <w:numPr>
          <w:ilvl w:val="0"/>
          <w:numId w:val="7"/>
        </w:numPr>
        <w:autoSpaceDE w:val="0"/>
        <w:autoSpaceDN w:val="0"/>
        <w:adjustRightInd w:val="0"/>
        <w:spacing w:after="0"/>
        <w:ind w:left="714" w:hanging="357"/>
        <w:rPr>
          <w:rFonts w:ascii="Arial Nova Light" w:eastAsia="Times New Roman" w:hAnsi="Arial Nova Light" w:cs="Arial"/>
          <w:color w:val="000000" w:themeColor="text1"/>
          <w:lang w:eastAsia="zh-CN" w:bidi="hi-IN"/>
        </w:rPr>
      </w:pPr>
      <w:r w:rsidRPr="00517E12">
        <w:rPr>
          <w:rFonts w:ascii="Arial Nova Light" w:eastAsia="Times New Roman" w:hAnsi="Arial Nova Light" w:cs="Arial"/>
          <w:color w:val="000000" w:themeColor="text1"/>
          <w:lang w:eastAsia="zh-CN" w:bidi="hi-IN"/>
        </w:rPr>
        <w:t>Inwentaryzację florystyczną przeprowadzono metodą marszrutową,</w:t>
      </w:r>
    </w:p>
    <w:p w:rsidR="0000725A" w:rsidRPr="00517E12" w:rsidRDefault="0000725A" w:rsidP="0000725A">
      <w:pPr>
        <w:numPr>
          <w:ilvl w:val="0"/>
          <w:numId w:val="5"/>
        </w:numPr>
        <w:spacing w:after="0"/>
        <w:rPr>
          <w:rFonts w:ascii="Arial Nova Light" w:eastAsia="Times New Roman" w:hAnsi="Arial Nova Light" w:cs="Arial"/>
          <w:color w:val="000000" w:themeColor="text1"/>
        </w:rPr>
      </w:pPr>
      <w:r w:rsidRPr="00517E12">
        <w:rPr>
          <w:rFonts w:ascii="Arial Nova Light" w:eastAsia="Times New Roman" w:hAnsi="Arial Nova Light" w:cs="Arial"/>
          <w:color w:val="000000" w:themeColor="text1"/>
        </w:rPr>
        <w:t xml:space="preserve">W czasie analizowania powierzchni badawczej pod kątem różnorodności florystycznej </w:t>
      </w:r>
      <w:r w:rsidR="00792833">
        <w:rPr>
          <w:rFonts w:ascii="Arial Nova Light" w:eastAsia="Times New Roman" w:hAnsi="Arial Nova Light" w:cs="Arial"/>
          <w:color w:val="000000" w:themeColor="text1"/>
        </w:rPr>
        <w:br/>
      </w:r>
      <w:r w:rsidRPr="00517E12">
        <w:rPr>
          <w:rFonts w:ascii="Arial Nova Light" w:eastAsia="Times New Roman" w:hAnsi="Arial Nova Light" w:cs="Arial"/>
          <w:color w:val="000000" w:themeColor="text1"/>
        </w:rPr>
        <w:t>identyfikowano wszystkie napotkane rośliny,</w:t>
      </w:r>
    </w:p>
    <w:p w:rsidR="0000725A" w:rsidRPr="00517E12" w:rsidRDefault="0000725A" w:rsidP="0000725A">
      <w:pPr>
        <w:numPr>
          <w:ilvl w:val="0"/>
          <w:numId w:val="5"/>
        </w:numPr>
        <w:spacing w:after="0"/>
        <w:contextualSpacing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>Podczas zbierania danych korzystano z mapy terenu o skali 1:2000. Penetrowano teren bezpośredniego oddziaływania planowanego zamierzenia inwestycyjnego w celu określenia występujących zbiorowisk roślinnych określenia składu gatunkowe</w:t>
      </w:r>
      <w:r w:rsidR="00C6130F">
        <w:rPr>
          <w:rFonts w:ascii="Arial Nova Light" w:eastAsia="Times New Roman" w:hAnsi="Arial Nova Light" w:cs="Arial"/>
          <w:bCs/>
          <w:color w:val="000000" w:themeColor="text1"/>
        </w:rPr>
        <w:t>go</w:t>
      </w:r>
      <w:r w:rsidRPr="00517E12">
        <w:rPr>
          <w:rFonts w:ascii="Arial Nova Light" w:eastAsia="Times New Roman" w:hAnsi="Arial Nova Light" w:cs="Arial"/>
          <w:bCs/>
          <w:color w:val="000000" w:themeColor="text1"/>
        </w:rPr>
        <w:t xml:space="preserve"> flory </w:t>
      </w:r>
      <w:r w:rsidR="00C84766" w:rsidRPr="00517E12">
        <w:rPr>
          <w:rFonts w:ascii="Arial Nova Light" w:eastAsia="Times New Roman" w:hAnsi="Arial Nova Light" w:cs="Arial"/>
          <w:bCs/>
          <w:color w:val="000000" w:themeColor="text1"/>
        </w:rPr>
        <w:t>występującej na obszarze badań,</w:t>
      </w:r>
    </w:p>
    <w:p w:rsidR="0000725A" w:rsidRPr="00517E12" w:rsidRDefault="0000725A" w:rsidP="0000725A">
      <w:pPr>
        <w:numPr>
          <w:ilvl w:val="0"/>
          <w:numId w:val="5"/>
        </w:numPr>
        <w:spacing w:after="0"/>
        <w:contextualSpacing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 xml:space="preserve">Dodatkowo zastosowano metodę kameralną polegającą na oznaczaniu poszczególnych roślin zielnych za pomocą odpowiedniego </w:t>
      </w:r>
      <w:r w:rsidR="00C84766" w:rsidRPr="00517E12">
        <w:rPr>
          <w:rFonts w:ascii="Arial Nova Light" w:eastAsia="Times New Roman" w:hAnsi="Arial Nova Light" w:cs="Arial"/>
          <w:bCs/>
          <w:color w:val="000000" w:themeColor="text1"/>
        </w:rPr>
        <w:t>klucza.</w:t>
      </w:r>
    </w:p>
    <w:p w:rsidR="0000725A" w:rsidRPr="00517E12" w:rsidRDefault="0000725A" w:rsidP="0000725A">
      <w:pPr>
        <w:pStyle w:val="Akapitzlist"/>
        <w:numPr>
          <w:ilvl w:val="0"/>
          <w:numId w:val="2"/>
        </w:numPr>
        <w:spacing w:after="0"/>
        <w:rPr>
          <w:rFonts w:ascii="Arial Nova Light" w:eastAsia="Times New Roman" w:hAnsi="Arial Nova Light" w:cs="Arial"/>
          <w:bCs/>
          <w:color w:val="000000" w:themeColor="text1"/>
          <w:lang w:eastAsia="pl-PL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Analiza mykologiczna terenu objętego planowanym zamierzeniem inwestycyjnym przebiegała wg takiej samej metodyki, jaką przyjęto przy analizie florystycznej (</w:t>
      </w:r>
      <w:r w:rsidR="00F11B1C" w:rsidRPr="00517E12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p</w:t>
      </w:r>
      <w:r w:rsidRPr="00517E12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pkt. a)</w:t>
      </w:r>
      <w:r w:rsidR="00C84766" w:rsidRPr="00517E12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.</w:t>
      </w:r>
    </w:p>
    <w:p w:rsidR="0000725A" w:rsidRPr="00517E12" w:rsidRDefault="0000725A" w:rsidP="0000725A">
      <w:pPr>
        <w:numPr>
          <w:ilvl w:val="0"/>
          <w:numId w:val="2"/>
        </w:numPr>
        <w:spacing w:after="0"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 xml:space="preserve">Metody </w:t>
      </w:r>
      <w:r w:rsidR="00C84766" w:rsidRPr="00517E12">
        <w:rPr>
          <w:rFonts w:ascii="Arial Nova Light" w:eastAsia="Times New Roman" w:hAnsi="Arial Nova Light" w:cs="Arial"/>
          <w:bCs/>
          <w:color w:val="000000" w:themeColor="text1"/>
        </w:rPr>
        <w:t>zbierania danych faunistycznych:</w:t>
      </w:r>
    </w:p>
    <w:p w:rsidR="0000725A" w:rsidRPr="00517E12" w:rsidRDefault="0000725A" w:rsidP="0000725A">
      <w:pPr>
        <w:numPr>
          <w:ilvl w:val="0"/>
          <w:numId w:val="4"/>
        </w:numPr>
        <w:spacing w:after="0"/>
        <w:contextualSpacing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 xml:space="preserve">Szukano odchodów i miejsc żerowania, </w:t>
      </w:r>
    </w:p>
    <w:p w:rsidR="0000725A" w:rsidRPr="00517E12" w:rsidRDefault="0000725A" w:rsidP="0000725A">
      <w:pPr>
        <w:numPr>
          <w:ilvl w:val="0"/>
          <w:numId w:val="4"/>
        </w:numPr>
        <w:spacing w:after="0"/>
        <w:contextualSpacing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>Śledzono występowanie tropów pozostawionych na ziemi,</w:t>
      </w:r>
    </w:p>
    <w:p w:rsidR="0000725A" w:rsidRPr="00517E12" w:rsidRDefault="00F11B1C" w:rsidP="0000725A">
      <w:pPr>
        <w:numPr>
          <w:ilvl w:val="0"/>
          <w:numId w:val="4"/>
        </w:numPr>
        <w:spacing w:after="0"/>
        <w:contextualSpacing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 xml:space="preserve">Poszukiwano </w:t>
      </w:r>
      <w:r w:rsidR="0000725A" w:rsidRPr="00517E12">
        <w:rPr>
          <w:rFonts w:ascii="Arial Nova Light" w:eastAsia="Times New Roman" w:hAnsi="Arial Nova Light" w:cs="Arial"/>
          <w:bCs/>
          <w:color w:val="000000" w:themeColor="text1"/>
        </w:rPr>
        <w:t>potencjalnych szczątek zabitych zwierząt wzdłuż pasa gminnej drogi,</w:t>
      </w:r>
    </w:p>
    <w:p w:rsidR="0000725A" w:rsidRPr="00517E12" w:rsidRDefault="0000725A" w:rsidP="0000725A">
      <w:pPr>
        <w:numPr>
          <w:ilvl w:val="0"/>
          <w:numId w:val="4"/>
        </w:numPr>
        <w:spacing w:after="0"/>
        <w:contextualSpacing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>Szukano wypluwek ptaków drapieżnych, na podstawie których można było oznaczyć gatunek małych ssaków,</w:t>
      </w:r>
    </w:p>
    <w:p w:rsidR="0000725A" w:rsidRPr="00517E12" w:rsidRDefault="0000725A" w:rsidP="0000725A">
      <w:pPr>
        <w:numPr>
          <w:ilvl w:val="0"/>
          <w:numId w:val="4"/>
        </w:numPr>
        <w:spacing w:after="0"/>
        <w:contextualSpacing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>Szu</w:t>
      </w:r>
      <w:r w:rsidR="00F11B1C" w:rsidRPr="00517E12">
        <w:rPr>
          <w:rFonts w:ascii="Arial Nova Light" w:eastAsia="Times New Roman" w:hAnsi="Arial Nova Light" w:cs="Arial"/>
          <w:bCs/>
          <w:color w:val="000000" w:themeColor="text1"/>
        </w:rPr>
        <w:t>kano nor wykopanych przez ssaki,</w:t>
      </w:r>
    </w:p>
    <w:p w:rsidR="0000725A" w:rsidRPr="00517E12" w:rsidRDefault="0000725A" w:rsidP="00CD5CDF">
      <w:pPr>
        <w:numPr>
          <w:ilvl w:val="0"/>
          <w:numId w:val="4"/>
        </w:numPr>
        <w:spacing w:after="0"/>
        <w:ind w:left="426"/>
        <w:contextualSpacing/>
        <w:jc w:val="left"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 xml:space="preserve">Obecność ptaków odnotowywano na podstawie obserwacji bezpośrednich </w:t>
      </w:r>
      <w:r w:rsidR="00CD5CDF">
        <w:rPr>
          <w:rFonts w:ascii="Arial Nova Light" w:eastAsia="Times New Roman" w:hAnsi="Arial Nova Light" w:cs="Arial"/>
          <w:bCs/>
          <w:color w:val="000000" w:themeColor="text1"/>
        </w:rPr>
        <w:t xml:space="preserve">i </w:t>
      </w:r>
      <w:r w:rsidRPr="00517E12">
        <w:rPr>
          <w:rFonts w:ascii="Arial Nova Light" w:eastAsia="Times New Roman" w:hAnsi="Arial Nova Light" w:cs="Arial"/>
          <w:bCs/>
          <w:color w:val="000000" w:themeColor="text1"/>
        </w:rPr>
        <w:t>głosowych</w:t>
      </w:r>
      <w:r w:rsidR="00F11B1C" w:rsidRPr="00517E12">
        <w:rPr>
          <w:rFonts w:ascii="Arial Nova Light" w:eastAsia="Times New Roman" w:hAnsi="Arial Nova Light" w:cs="Arial"/>
          <w:bCs/>
          <w:color w:val="000000" w:themeColor="text1"/>
        </w:rPr>
        <w:t>,</w:t>
      </w:r>
    </w:p>
    <w:p w:rsidR="0000725A" w:rsidRPr="00517E12" w:rsidRDefault="0000725A" w:rsidP="0000725A">
      <w:pPr>
        <w:numPr>
          <w:ilvl w:val="0"/>
          <w:numId w:val="4"/>
        </w:numPr>
        <w:spacing w:after="0"/>
        <w:contextualSpacing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lastRenderedPageBreak/>
        <w:t>Poszukiwano gniazd jak i pozo</w:t>
      </w:r>
      <w:r w:rsidR="00F11B1C" w:rsidRPr="00517E12">
        <w:rPr>
          <w:rFonts w:ascii="Arial Nova Light" w:eastAsia="Times New Roman" w:hAnsi="Arial Nova Light" w:cs="Arial"/>
          <w:bCs/>
          <w:color w:val="000000" w:themeColor="text1"/>
        </w:rPr>
        <w:t>stałości po potencjalnym wylęgu,</w:t>
      </w:r>
    </w:p>
    <w:p w:rsidR="0000725A" w:rsidRPr="00517E12" w:rsidRDefault="0000725A" w:rsidP="0000725A">
      <w:pPr>
        <w:pStyle w:val="Akapitzlist"/>
        <w:numPr>
          <w:ilvl w:val="0"/>
          <w:numId w:val="4"/>
        </w:numPr>
        <w:spacing w:after="0"/>
        <w:rPr>
          <w:rFonts w:ascii="Arial Nova Light" w:eastAsia="Times New Roman" w:hAnsi="Arial Nova Light" w:cs="Arial"/>
          <w:bCs/>
          <w:color w:val="000000" w:themeColor="text1"/>
          <w:lang w:eastAsia="pl-PL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Obecność innych organizmów w tym gadów, płazów oraz bezkręgowców (owadów, pajęczaków) badano metodą eksploracji terenu.</w:t>
      </w:r>
    </w:p>
    <w:p w:rsidR="006843C7" w:rsidRPr="00517E12" w:rsidRDefault="0000725A" w:rsidP="00C84766">
      <w:pPr>
        <w:spacing w:after="0"/>
        <w:ind w:firstLine="708"/>
        <w:rPr>
          <w:rFonts w:ascii="Arial Nova Light" w:eastAsia="Times New Roman" w:hAnsi="Arial Nova Light" w:cs="Arial"/>
          <w:bCs/>
          <w:color w:val="000000" w:themeColor="text1"/>
        </w:rPr>
      </w:pPr>
      <w:r w:rsidRPr="00517E12">
        <w:rPr>
          <w:rFonts w:ascii="Arial Nova Light" w:eastAsia="Times New Roman" w:hAnsi="Arial Nova Light" w:cs="Arial"/>
          <w:bCs/>
          <w:color w:val="000000" w:themeColor="text1"/>
        </w:rPr>
        <w:t>W metodologii posługiwano się fachową literaturą, jak i też konsultacjami z innymi przyrodnikami.</w:t>
      </w:r>
    </w:p>
    <w:p w:rsidR="00422291" w:rsidRDefault="00422291" w:rsidP="006E77F2">
      <w:pPr>
        <w:pStyle w:val="spis"/>
        <w:numPr>
          <w:ilvl w:val="0"/>
          <w:numId w:val="0"/>
        </w:numPr>
        <w:ind w:left="644"/>
      </w:pPr>
    </w:p>
    <w:p w:rsidR="00C6130F" w:rsidRDefault="00C6130F" w:rsidP="006E77F2">
      <w:pPr>
        <w:pStyle w:val="spis"/>
        <w:numPr>
          <w:ilvl w:val="0"/>
          <w:numId w:val="0"/>
        </w:numPr>
        <w:ind w:left="644"/>
      </w:pPr>
    </w:p>
    <w:p w:rsidR="00C6130F" w:rsidRPr="00517E12" w:rsidRDefault="00C6130F" w:rsidP="006E77F2">
      <w:pPr>
        <w:pStyle w:val="spis"/>
        <w:numPr>
          <w:ilvl w:val="0"/>
          <w:numId w:val="0"/>
        </w:numPr>
        <w:ind w:left="644"/>
      </w:pPr>
    </w:p>
    <w:p w:rsidR="02FD2543" w:rsidRDefault="02FD2543" w:rsidP="02FD2543">
      <w:pPr>
        <w:pStyle w:val="spis"/>
        <w:numPr>
          <w:ilvl w:val="0"/>
          <w:numId w:val="0"/>
        </w:numPr>
      </w:pPr>
    </w:p>
    <w:p w:rsidR="0000725A" w:rsidRPr="00517E12" w:rsidRDefault="0000725A" w:rsidP="006E77F2">
      <w:pPr>
        <w:pStyle w:val="spis"/>
      </w:pPr>
      <w:r>
        <w:t>Wyni</w:t>
      </w:r>
      <w:r w:rsidR="00C84766">
        <w:t>ki inwentaryzacji przyrodniczej</w:t>
      </w:r>
    </w:p>
    <w:p w:rsidR="0035254F" w:rsidRPr="002A5FC3" w:rsidRDefault="0000725A" w:rsidP="0000725A">
      <w:pPr>
        <w:spacing w:after="0"/>
        <w:rPr>
          <w:rFonts w:ascii="Arial Nova Light" w:eastAsia="Times New Roman" w:hAnsi="Arial Nova Light" w:cs="Arial"/>
          <w:b/>
          <w:bCs/>
          <w:i/>
          <w:color w:val="76923C" w:themeColor="accent3" w:themeShade="BF"/>
        </w:rPr>
      </w:pPr>
      <w:r w:rsidRPr="002A5FC3">
        <w:rPr>
          <w:rFonts w:ascii="Arial Nova Light" w:eastAsia="Times New Roman" w:hAnsi="Arial Nova Light" w:cs="Arial"/>
          <w:b/>
          <w:bCs/>
          <w:i/>
          <w:color w:val="76923C" w:themeColor="accent3" w:themeShade="BF"/>
        </w:rPr>
        <w:t>Flora</w:t>
      </w:r>
    </w:p>
    <w:p w:rsidR="00E15C51" w:rsidRPr="002A5FC3" w:rsidRDefault="0000725A" w:rsidP="001A78A3">
      <w:pPr>
        <w:tabs>
          <w:tab w:val="left" w:pos="284"/>
        </w:tabs>
        <w:spacing w:after="0"/>
        <w:ind w:firstLine="708"/>
        <w:rPr>
          <w:rFonts w:ascii="Arial Nova Light" w:eastAsia="Times New Roman" w:hAnsi="Arial Nova Light" w:cs="Arial"/>
          <w:bCs/>
          <w:color w:val="000000" w:themeColor="text1"/>
        </w:rPr>
      </w:pPr>
      <w:r w:rsidRPr="002A5FC3">
        <w:rPr>
          <w:rFonts w:ascii="Arial Nova Light" w:eastAsia="Times New Roman" w:hAnsi="Arial Nova Light" w:cs="Arial"/>
          <w:bCs/>
          <w:color w:val="000000" w:themeColor="text1"/>
        </w:rPr>
        <w:t xml:space="preserve">Skład gatunków roślin naczyniowych obecnych na powierzchni terenu inwestycyjnego jest typowy dla zbiorowisk </w:t>
      </w:r>
      <w:r w:rsidR="002E5D24" w:rsidRPr="002A5FC3">
        <w:rPr>
          <w:rFonts w:ascii="Arial Nova Light" w:hAnsi="Arial Nova Light"/>
          <w:color w:val="000000" w:themeColor="text1"/>
        </w:rPr>
        <w:t xml:space="preserve">z rzędu chwastów upraw roślin zbożowych i lnu </w:t>
      </w:r>
      <w:r w:rsidR="002E5D24" w:rsidRPr="002A5FC3">
        <w:rPr>
          <w:rFonts w:ascii="Arial Nova Light" w:hAnsi="Arial Nova Light"/>
          <w:i/>
          <w:color w:val="000000" w:themeColor="text1"/>
        </w:rPr>
        <w:t>Centauretalia</w:t>
      </w:r>
      <w:r w:rsidR="00A458A2">
        <w:rPr>
          <w:rFonts w:ascii="Arial Nova Light" w:hAnsi="Arial Nova Light"/>
          <w:i/>
          <w:color w:val="000000" w:themeColor="text1"/>
        </w:rPr>
        <w:t xml:space="preserve"> </w:t>
      </w:r>
      <w:r w:rsidR="002E5D24" w:rsidRPr="002A5FC3">
        <w:rPr>
          <w:rFonts w:ascii="Arial Nova Light" w:hAnsi="Arial Nova Light"/>
          <w:i/>
          <w:color w:val="000000" w:themeColor="text1"/>
        </w:rPr>
        <w:t>cyani</w:t>
      </w:r>
      <w:r w:rsidR="002E5D24" w:rsidRPr="002A5FC3">
        <w:rPr>
          <w:rFonts w:ascii="Arial Nova Light" w:hAnsi="Arial Nova Light"/>
          <w:color w:val="000000" w:themeColor="text1"/>
        </w:rPr>
        <w:t xml:space="preserve">, </w:t>
      </w:r>
      <w:r w:rsidR="002E5D24" w:rsidRPr="002A5FC3">
        <w:rPr>
          <w:rFonts w:ascii="Arial Nova Light" w:hAnsi="Arial Nova Light"/>
          <w:color w:val="000000" w:themeColor="text1"/>
          <w:shd w:val="clear" w:color="auto" w:fill="FFFFFF" w:themeFill="background1"/>
        </w:rPr>
        <w:t xml:space="preserve">klasy </w:t>
      </w:r>
      <w:r w:rsidR="002E5D24" w:rsidRPr="002A5FC3">
        <w:rPr>
          <w:rFonts w:ascii="Arial Nova Light" w:hAnsi="Arial Nova Light"/>
          <w:i/>
          <w:color w:val="000000" w:themeColor="text1"/>
          <w:shd w:val="clear" w:color="auto" w:fill="FFFFFF" w:themeFill="background1"/>
        </w:rPr>
        <w:t>Stellarietea</w:t>
      </w:r>
      <w:r w:rsidR="00A458A2">
        <w:rPr>
          <w:rFonts w:ascii="Arial Nova Light" w:hAnsi="Arial Nova Light"/>
          <w:i/>
          <w:color w:val="000000" w:themeColor="text1"/>
          <w:shd w:val="clear" w:color="auto" w:fill="FFFFFF" w:themeFill="background1"/>
        </w:rPr>
        <w:t xml:space="preserve"> </w:t>
      </w:r>
      <w:r w:rsidR="002E5D24" w:rsidRPr="002A5FC3">
        <w:rPr>
          <w:rFonts w:ascii="Arial Nova Light" w:hAnsi="Arial Nova Light"/>
          <w:i/>
          <w:color w:val="000000" w:themeColor="text1"/>
        </w:rPr>
        <w:t>mediae</w:t>
      </w:r>
      <w:r w:rsidR="002E5D24" w:rsidRPr="002A5FC3">
        <w:rPr>
          <w:rFonts w:ascii="Arial Nova Light" w:eastAsia="Times New Roman" w:hAnsi="Arial Nova Light" w:cs="Arial"/>
          <w:bCs/>
          <w:color w:val="000000" w:themeColor="text1"/>
        </w:rPr>
        <w:t xml:space="preserve"> charakterystycznej dla pól uprawnych i terenów ruderalnych</w:t>
      </w:r>
      <w:r w:rsidR="00747751" w:rsidRPr="002A5FC3">
        <w:rPr>
          <w:rFonts w:ascii="Arial Nova Light" w:eastAsia="Times New Roman" w:hAnsi="Arial Nova Light" w:cs="Arial"/>
          <w:bCs/>
          <w:color w:val="000000" w:themeColor="text1"/>
        </w:rPr>
        <w:t xml:space="preserve">. </w:t>
      </w:r>
      <w:r w:rsidR="00994615" w:rsidRPr="002A5FC3">
        <w:rPr>
          <w:rFonts w:ascii="Arial Nova Light" w:eastAsia="Times New Roman" w:hAnsi="Arial Nova Light" w:cs="Arial"/>
          <w:bCs/>
          <w:color w:val="000000" w:themeColor="text1"/>
        </w:rPr>
        <w:br/>
      </w:r>
      <w:r w:rsidR="00064A9B" w:rsidRPr="002A5FC3">
        <w:rPr>
          <w:rFonts w:ascii="Arial Nova Light" w:hAnsi="Arial Nova Light" w:cs="Arial"/>
          <w:color w:val="000000" w:themeColor="text1"/>
        </w:rPr>
        <w:t>Na powierzchni działek nr ewid. 202, 203, 204, 205/204, 205/206, 206, 207 obrębu Suserz</w:t>
      </w:r>
      <w:r w:rsidR="00FE7AE7" w:rsidRPr="002A5FC3">
        <w:rPr>
          <w:rFonts w:ascii="Arial Nova Light" w:hAnsi="Arial Nova Light" w:cs="Arial"/>
          <w:color w:val="000000" w:themeColor="text1"/>
        </w:rPr>
        <w:t xml:space="preserve"> znajduje się</w:t>
      </w:r>
      <w:r w:rsidR="00A458A2">
        <w:rPr>
          <w:rFonts w:ascii="Arial Nova Light" w:hAnsi="Arial Nova Light" w:cs="Arial"/>
          <w:color w:val="000000" w:themeColor="text1"/>
        </w:rPr>
        <w:t xml:space="preserve"> </w:t>
      </w:r>
      <w:r w:rsidR="00E15C51" w:rsidRPr="002A5FC3">
        <w:rPr>
          <w:rFonts w:ascii="Arial Nova Light" w:hAnsi="Arial Nova Light" w:cs="Arial"/>
          <w:color w:val="000000" w:themeColor="text1"/>
        </w:rPr>
        <w:t>użytek zielony obsiany mieszanką traw.</w:t>
      </w:r>
      <w:r w:rsidR="00994615" w:rsidRPr="002A5FC3">
        <w:rPr>
          <w:rFonts w:ascii="Arial Nova Light" w:hAnsi="Arial Nova Light" w:cs="Arial"/>
          <w:color w:val="000000" w:themeColor="text1"/>
        </w:rPr>
        <w:t xml:space="preserve"> Fotografia dokumentacyjna działek poniżej.</w:t>
      </w:r>
    </w:p>
    <w:p w:rsidR="00994615" w:rsidRPr="002A5FC3" w:rsidRDefault="00195C88" w:rsidP="002A5FC3">
      <w:pPr>
        <w:pStyle w:val="NormalnyWeb"/>
        <w:jc w:val="center"/>
        <w:rPr>
          <w:rFonts w:ascii="Arial Nova Light" w:hAnsi="Arial Nova Light"/>
          <w:sz w:val="22"/>
          <w:szCs w:val="22"/>
        </w:rPr>
      </w:pPr>
      <w:r w:rsidRPr="002A5FC3">
        <w:rPr>
          <w:rFonts w:ascii="Arial Nova Light" w:hAnsi="Arial Nova Light"/>
          <w:noProof/>
          <w:sz w:val="22"/>
          <w:szCs w:val="22"/>
        </w:rPr>
        <w:drawing>
          <wp:inline distT="0" distB="0" distL="0" distR="0">
            <wp:extent cx="3474718" cy="2606040"/>
            <wp:effectExtent l="19050" t="0" r="0" b="0"/>
            <wp:docPr id="17" name="Obraz 1" descr="D:\2024\Suszerz, gm. Szczawin Kościelny\DSCF0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4\Suszerz, gm. Szczawin Kościelny\DSCF046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853" cy="261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5FC3">
        <w:rPr>
          <w:rFonts w:ascii="Arial Nova Light" w:hAnsi="Arial Nova Light"/>
          <w:noProof/>
          <w:sz w:val="22"/>
          <w:szCs w:val="22"/>
        </w:rPr>
        <w:br/>
      </w:r>
      <w:r w:rsidRPr="002A5FC3">
        <w:rPr>
          <w:rFonts w:ascii="Arial Nova Light" w:hAnsi="Arial Nova Light"/>
          <w:sz w:val="22"/>
          <w:szCs w:val="22"/>
        </w:rPr>
        <w:t>Fot. Północna część działki nr ewid 202 obr. Suserz.</w:t>
      </w:r>
      <w:r w:rsidR="00994615" w:rsidRPr="002A5FC3">
        <w:rPr>
          <w:rFonts w:ascii="Arial Nova Light" w:hAnsi="Arial Nova Light"/>
          <w:sz w:val="22"/>
          <w:szCs w:val="22"/>
        </w:rPr>
        <w:br/>
      </w:r>
      <w:r w:rsidR="00994615" w:rsidRPr="002A5FC3">
        <w:rPr>
          <w:rFonts w:ascii="Arial Nova Light" w:hAnsi="Arial Nova Light"/>
          <w:noProof/>
          <w:sz w:val="22"/>
          <w:szCs w:val="22"/>
        </w:rPr>
        <w:lastRenderedPageBreak/>
        <w:drawing>
          <wp:inline distT="0" distB="0" distL="0" distR="0">
            <wp:extent cx="3432810" cy="2574608"/>
            <wp:effectExtent l="19050" t="0" r="0" b="0"/>
            <wp:docPr id="8" name="Obraz 10" descr="D:\2024\Suszerz, gm. Szczawin Kościelny\DSCF04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2024\Suszerz, gm. Szczawin Kościelny\DSCF048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309" cy="258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0DEE" w:rsidRPr="002A5FC3">
        <w:rPr>
          <w:rFonts w:ascii="Arial Nova Light" w:hAnsi="Arial Nova Light"/>
          <w:sz w:val="22"/>
          <w:szCs w:val="22"/>
        </w:rPr>
        <w:br/>
        <w:t>Fot. Zdjęcie obejmujące widok na teren działek</w:t>
      </w:r>
      <w:r w:rsidR="002A5FC3">
        <w:rPr>
          <w:rFonts w:ascii="Arial Nova Light" w:hAnsi="Arial Nova Light"/>
          <w:sz w:val="22"/>
          <w:szCs w:val="22"/>
        </w:rPr>
        <w:t xml:space="preserve"> obrębu</w:t>
      </w:r>
      <w:r w:rsidR="00A458A2">
        <w:rPr>
          <w:rFonts w:ascii="Arial Nova Light" w:hAnsi="Arial Nova Light"/>
          <w:sz w:val="22"/>
          <w:szCs w:val="22"/>
        </w:rPr>
        <w:t xml:space="preserve"> </w:t>
      </w:r>
      <w:r w:rsidR="00890DEE" w:rsidRPr="002A5FC3">
        <w:rPr>
          <w:rFonts w:ascii="Arial Nova Light" w:hAnsi="Arial Nova Light"/>
          <w:sz w:val="22"/>
          <w:szCs w:val="22"/>
        </w:rPr>
        <w:t>Suserz 205, 206, 205/206, 207, 208 i północny kraniec działek obrębu Adamów o nr ewid. 54/1 i 5</w:t>
      </w:r>
      <w:r w:rsidR="001A78A3">
        <w:rPr>
          <w:rFonts w:ascii="Arial Nova Light" w:hAnsi="Arial Nova Light"/>
          <w:sz w:val="22"/>
          <w:szCs w:val="22"/>
        </w:rPr>
        <w:t>3</w:t>
      </w:r>
      <w:r w:rsidR="00890DEE" w:rsidRPr="002A5FC3">
        <w:rPr>
          <w:rFonts w:ascii="Arial Nova Light" w:hAnsi="Arial Nova Light"/>
          <w:sz w:val="22"/>
          <w:szCs w:val="22"/>
        </w:rPr>
        <w:t>/1.</w:t>
      </w:r>
      <w:r w:rsidR="00994615" w:rsidRPr="002A5FC3">
        <w:rPr>
          <w:rFonts w:ascii="Arial Nova Light" w:hAnsi="Arial Nova Light"/>
          <w:sz w:val="22"/>
          <w:szCs w:val="22"/>
        </w:rPr>
        <w:br/>
      </w:r>
      <w:r w:rsidR="00994615">
        <w:rPr>
          <w:noProof/>
        </w:rPr>
        <w:drawing>
          <wp:inline distT="0" distB="0" distL="0" distR="0">
            <wp:extent cx="2960370" cy="2220279"/>
            <wp:effectExtent l="19050" t="0" r="0" b="0"/>
            <wp:docPr id="16" name="Obraz 11" descr="D:\2024\Suszerz, gm. Szczawin Kościelny\DSCF0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2024\Suszerz, gm. Szczawin Kościelny\DSCF045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520" cy="2232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2A5FC3">
        <w:rPr>
          <w:rFonts w:ascii="Arial Nova Light" w:hAnsi="Arial Nova Light"/>
          <w:sz w:val="22"/>
          <w:szCs w:val="22"/>
        </w:rPr>
        <w:t>Fot. Działka inwestycyjna nr 202 obręb. Suserz. W tle widoczna uprawa sadownicza na terenach sąsiadujących.</w:t>
      </w:r>
    </w:p>
    <w:p w:rsidR="006A34D7" w:rsidRPr="002A5FC3" w:rsidRDefault="00E15C51" w:rsidP="00C6130F">
      <w:pPr>
        <w:spacing w:after="0"/>
        <w:ind w:firstLine="709"/>
        <w:rPr>
          <w:rFonts w:ascii="Arial Nova Light" w:hAnsi="Arial Nova Light"/>
          <w:color w:val="000000" w:themeColor="text1"/>
          <w:shd w:val="clear" w:color="auto" w:fill="FBFFFF"/>
        </w:rPr>
      </w:pPr>
      <w:r w:rsidRPr="002A5FC3">
        <w:rPr>
          <w:rFonts w:ascii="Arial Nova Light" w:hAnsi="Arial Nova Light" w:cs="Arial"/>
          <w:color w:val="000000" w:themeColor="text1"/>
        </w:rPr>
        <w:t>Na</w:t>
      </w:r>
      <w:r w:rsidR="00064A9B" w:rsidRPr="002A5FC3">
        <w:rPr>
          <w:rFonts w:ascii="Arial Nova Light" w:hAnsi="Arial Nova Light" w:cs="Arial"/>
          <w:color w:val="000000" w:themeColor="text1"/>
        </w:rPr>
        <w:t xml:space="preserve"> działkach nr ewid. 54/1, 5</w:t>
      </w:r>
      <w:r w:rsidR="001A78A3">
        <w:rPr>
          <w:rFonts w:ascii="Arial Nova Light" w:hAnsi="Arial Nova Light" w:cs="Arial"/>
          <w:color w:val="000000" w:themeColor="text1"/>
        </w:rPr>
        <w:t>3</w:t>
      </w:r>
      <w:r w:rsidR="00064A9B" w:rsidRPr="002A5FC3">
        <w:rPr>
          <w:rFonts w:ascii="Arial Nova Light" w:hAnsi="Arial Nova Light" w:cs="Arial"/>
          <w:color w:val="000000" w:themeColor="text1"/>
        </w:rPr>
        <w:t>/1, obrębu Adamów w gminie Szczawin Kościeln</w:t>
      </w:r>
      <w:r w:rsidR="00C400E4" w:rsidRPr="002A5FC3">
        <w:rPr>
          <w:rFonts w:ascii="Arial Nova Light" w:hAnsi="Arial Nova Light" w:cs="Arial"/>
          <w:color w:val="000000" w:themeColor="text1"/>
        </w:rPr>
        <w:t>y znajduje się nieużytek rolny. Działka w całości pokryta jest roślinnością</w:t>
      </w:r>
      <w:r w:rsidR="006A34D7" w:rsidRPr="002A5FC3">
        <w:rPr>
          <w:rFonts w:ascii="Arial Nova Light" w:hAnsi="Arial Nova Light" w:cs="Arial"/>
          <w:color w:val="000000" w:themeColor="text1"/>
        </w:rPr>
        <w:t xml:space="preserve"> synantropijną. </w:t>
      </w:r>
    </w:p>
    <w:p w:rsidR="00064A9B" w:rsidRPr="002A5FC3" w:rsidRDefault="006A34D7" w:rsidP="00C6130F">
      <w:pPr>
        <w:spacing w:after="0"/>
        <w:ind w:firstLine="709"/>
        <w:rPr>
          <w:rFonts w:ascii="Arial Nova Light" w:hAnsi="Arial Nova Light" w:cs="Arial"/>
          <w:color w:val="000000" w:themeColor="text1"/>
        </w:rPr>
      </w:pPr>
      <w:r w:rsidRPr="002A5FC3">
        <w:rPr>
          <w:rFonts w:ascii="Arial Nova Light" w:hAnsi="Arial Nova Light"/>
          <w:color w:val="000000" w:themeColor="text1"/>
          <w:shd w:val="clear" w:color="auto" w:fill="FBFFFF"/>
        </w:rPr>
        <w:t xml:space="preserve">Teren wszystkich działek ma charakter antropogeniczny jest on nadany w znacznym stopniu przez człowieka. Obecne siedliska segetalne to </w:t>
      </w:r>
      <w:r w:rsidRPr="002A5FC3">
        <w:rPr>
          <w:rFonts w:ascii="Arial Nova Light" w:hAnsi="Arial Nova Light"/>
          <w:color w:val="000000" w:themeColor="text1"/>
        </w:rPr>
        <w:t xml:space="preserve">rośliny stanowiące </w:t>
      </w:r>
      <w:r w:rsidRPr="002A5FC3">
        <w:rPr>
          <w:rFonts w:ascii="Arial Nova Light" w:hAnsi="Arial Nova Light"/>
          <w:color w:val="000000" w:themeColor="text1"/>
          <w:shd w:val="clear" w:color="auto" w:fill="FBFFFF"/>
        </w:rPr>
        <w:t>chwasty upraw.</w:t>
      </w:r>
    </w:p>
    <w:p w:rsidR="007F354F" w:rsidRPr="006948DE" w:rsidRDefault="00E15C51" w:rsidP="003E4387">
      <w:pPr>
        <w:pStyle w:val="NormalnyWeb"/>
        <w:spacing w:before="0" w:beforeAutospacing="0" w:after="0" w:afterAutospacing="0"/>
        <w:jc w:val="center"/>
        <w:rPr>
          <w:rFonts w:ascii="Arial Nova Light" w:hAnsi="Arial Nova Light" w:cs="Arial"/>
          <w:bCs/>
          <w:noProof/>
          <w:color w:val="000000" w:themeColor="text1"/>
          <w:sz w:val="22"/>
          <w:szCs w:val="22"/>
        </w:rPr>
      </w:pPr>
      <w:r w:rsidRPr="006948DE">
        <w:rPr>
          <w:rFonts w:ascii="Arial Nova Light" w:hAnsi="Arial Nova Light" w:cs="Arial"/>
          <w:bCs/>
          <w:noProof/>
          <w:color w:val="76923C" w:themeColor="accent3" w:themeShade="BF"/>
          <w:sz w:val="22"/>
          <w:szCs w:val="22"/>
        </w:rPr>
        <w:drawing>
          <wp:inline distT="0" distB="0" distL="0" distR="0">
            <wp:extent cx="2830830" cy="2123122"/>
            <wp:effectExtent l="19050" t="0" r="7620" b="0"/>
            <wp:docPr id="5" name="Obraz 5" descr="D:\2024\Suszerz, gm. Szczawin Kościelny\DSCF0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24\Suszerz, gm. Szczawin Kościelny\DSCF04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528" cy="212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0DEE" w:rsidRPr="006948DE">
        <w:rPr>
          <w:rFonts w:ascii="Arial Nova Light" w:hAnsi="Arial Nova Light" w:cs="Arial"/>
          <w:bCs/>
          <w:noProof/>
          <w:color w:val="76923C" w:themeColor="accent3" w:themeShade="BF"/>
          <w:sz w:val="22"/>
          <w:szCs w:val="22"/>
        </w:rPr>
        <w:br/>
      </w:r>
      <w:r w:rsidR="00890DEE" w:rsidRPr="006948DE">
        <w:rPr>
          <w:rFonts w:ascii="Arial Nova Light" w:hAnsi="Arial Nova Light" w:cs="Arial"/>
          <w:bCs/>
          <w:noProof/>
          <w:color w:val="000000" w:themeColor="text1"/>
          <w:sz w:val="22"/>
          <w:szCs w:val="22"/>
        </w:rPr>
        <w:t>Fot. Południowa część od drogi gminnej. Przewężenie pomiędzy zabudową zagrodową miejscowości Adamów.</w:t>
      </w:r>
    </w:p>
    <w:p w:rsidR="00E15C51" w:rsidRPr="006948DE" w:rsidRDefault="00E15C51" w:rsidP="006948DE">
      <w:pPr>
        <w:pStyle w:val="NormalnyWeb"/>
        <w:jc w:val="center"/>
        <w:rPr>
          <w:rFonts w:ascii="Arial Nova Light" w:hAnsi="Arial Nova Light"/>
          <w:color w:val="000000" w:themeColor="text1"/>
          <w:sz w:val="22"/>
          <w:szCs w:val="22"/>
        </w:rPr>
      </w:pPr>
      <w:r w:rsidRPr="006948DE">
        <w:rPr>
          <w:noProof/>
          <w:color w:val="000000" w:themeColor="text1"/>
          <w:sz w:val="22"/>
          <w:szCs w:val="22"/>
        </w:rPr>
        <w:lastRenderedPageBreak/>
        <w:drawing>
          <wp:inline distT="0" distB="0" distL="0" distR="0">
            <wp:extent cx="2926081" cy="2194560"/>
            <wp:effectExtent l="19050" t="0" r="7619" b="0"/>
            <wp:docPr id="7" name="Obraz 6" descr="D:\2024\Suszerz, gm. Szczawin Kościelny\DSCF0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24\Suszerz, gm. Szczawin Kościelny\DSCF042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446" cy="2195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61DE" w:rsidRPr="006948DE">
        <w:rPr>
          <w:color w:val="000000" w:themeColor="text1"/>
          <w:sz w:val="22"/>
          <w:szCs w:val="22"/>
        </w:rPr>
        <w:br/>
      </w:r>
      <w:r w:rsidR="003D61DE" w:rsidRPr="006948DE">
        <w:rPr>
          <w:rFonts w:ascii="Arial Nova Light" w:hAnsi="Arial Nova Light"/>
          <w:color w:val="000000" w:themeColor="text1"/>
          <w:sz w:val="22"/>
          <w:szCs w:val="22"/>
        </w:rPr>
        <w:t xml:space="preserve">Fot. Teren działek </w:t>
      </w:r>
      <w:r w:rsidR="003D61DE" w:rsidRPr="006948DE">
        <w:rPr>
          <w:rFonts w:ascii="Arial Nova Light" w:hAnsi="Arial Nova Light" w:cs="Arial"/>
          <w:color w:val="000000" w:themeColor="text1"/>
          <w:sz w:val="22"/>
          <w:szCs w:val="22"/>
        </w:rPr>
        <w:t>54/1, 5</w:t>
      </w:r>
      <w:r w:rsidR="001A78A3">
        <w:rPr>
          <w:rFonts w:ascii="Arial Nova Light" w:hAnsi="Arial Nova Light" w:cs="Arial"/>
          <w:color w:val="000000" w:themeColor="text1"/>
          <w:sz w:val="22"/>
          <w:szCs w:val="22"/>
        </w:rPr>
        <w:t>3</w:t>
      </w:r>
      <w:r w:rsidR="003D61DE" w:rsidRPr="006948DE">
        <w:rPr>
          <w:rFonts w:ascii="Arial Nova Light" w:hAnsi="Arial Nova Light" w:cs="Arial"/>
          <w:color w:val="000000" w:themeColor="text1"/>
          <w:sz w:val="22"/>
          <w:szCs w:val="22"/>
        </w:rPr>
        <w:t>/1, obrębu Adamów w gminie Szczawin Kościelny.</w:t>
      </w:r>
    </w:p>
    <w:p w:rsidR="0000725A" w:rsidRPr="006948DE" w:rsidRDefault="0000725A" w:rsidP="0000725A">
      <w:pPr>
        <w:suppressAutoHyphens/>
        <w:spacing w:after="0"/>
        <w:rPr>
          <w:rFonts w:ascii="Arial Nova Light" w:eastAsia="Times New Roman" w:hAnsi="Arial Nova Light" w:cs="Arial"/>
          <w:bCs/>
          <w:color w:val="000000" w:themeColor="text1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</w:rPr>
        <w:tab/>
        <w:t>Przeprowadzona na terenie inwestycyjnym inwentaryzacja florystyczna wykazała występowanie następujących gatunków: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 xml:space="preserve">babka lancetowata 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Plantago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lanceolata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babka zwyczajna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Plantago major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color w:val="000000" w:themeColor="text1"/>
          <w:lang w:eastAsia="pl-PL"/>
        </w:rPr>
      </w:pPr>
      <w:r w:rsidRPr="006948DE">
        <w:rPr>
          <w:rFonts w:ascii="Arial Nova Light" w:hAnsi="Arial Nova Light" w:cs="Arial"/>
          <w:color w:val="000000" w:themeColor="text1"/>
        </w:rPr>
        <w:t xml:space="preserve">bylica pospolita </w:t>
      </w:r>
      <w:r w:rsidRPr="006948DE">
        <w:rPr>
          <w:rFonts w:ascii="Arial Nova Light" w:hAnsi="Arial Nova Light" w:cs="Arial"/>
          <w:i/>
          <w:color w:val="000000" w:themeColor="text1"/>
        </w:rPr>
        <w:t>Artemisiavulgaris</w:t>
      </w:r>
    </w:p>
    <w:p w:rsidR="000B5111" w:rsidRPr="006948DE" w:rsidRDefault="000B5111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czerwiec roczny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Sclerantusannuus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cykoria podróżnik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Cichoriumintybus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dziurawiec zwyczajny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Hypericum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perforatum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gorczyca polna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Sinapisarv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ensis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gwiazdnica pospolita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Stellaria media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koniczyna biała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 xml:space="preserve"> Trifolium repens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koniczyna polna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 xml:space="preserve"> Trifolium arvense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pacing w:before="240"/>
        <w:ind w:left="426" w:hanging="426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 xml:space="preserve">konyza kanadyjska </w:t>
      </w:r>
      <w:r w:rsidRPr="006948DE">
        <w:rPr>
          <w:rFonts w:ascii="Arial Nova Light" w:hAnsi="Arial Nova Light" w:cs="Arial"/>
          <w:i/>
          <w:color w:val="000000" w:themeColor="text1"/>
        </w:rPr>
        <w:t>Conyzacanadensis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 xml:space="preserve">krwawnik pospolity 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Achilleamillefolium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kupkówka pospolita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Dactylis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glomerata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maruna bezwonna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Matricari</w:t>
      </w:r>
      <w:r w:rsidR="00285113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a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perforata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pacing w:before="240"/>
        <w:ind w:left="426" w:hanging="426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 xml:space="preserve">mniszek pospolity </w:t>
      </w:r>
      <w:r w:rsidRPr="006948DE">
        <w:rPr>
          <w:rFonts w:ascii="Arial Nova Light" w:hAnsi="Arial Nova Light" w:cs="Arial"/>
          <w:i/>
          <w:color w:val="000000" w:themeColor="text1"/>
        </w:rPr>
        <w:t>Taraxacumofficinale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 xml:space="preserve">nawłoć </w:t>
      </w:r>
      <w:r w:rsidR="00736715"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kanadyjska S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olidago</w:t>
      </w:r>
      <w:r w:rsidR="00736715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canadensis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ostrożeń polny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Cirsium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arvense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perz właściwy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Elymusrepens</w:t>
      </w:r>
    </w:p>
    <w:p w:rsidR="0040124F" w:rsidRPr="006948DE" w:rsidRDefault="0040124F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przytulia czepna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Galiumaparine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rdest ptasi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Polygonum</w:t>
      </w:r>
      <w:r w:rsidR="00C84766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aviculare</w:t>
      </w:r>
    </w:p>
    <w:p w:rsidR="005678F4" w:rsidRPr="006948DE" w:rsidRDefault="005678F4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rumian polny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Anthemisarvensis</w:t>
      </w:r>
    </w:p>
    <w:p w:rsidR="001659F2" w:rsidRPr="006948DE" w:rsidRDefault="003D61DE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rumian bezpr</w:t>
      </w:r>
      <w:r w:rsidR="001659F2"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omieniowy</w:t>
      </w:r>
      <w:r w:rsidR="001659F2"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Chamomilasuaveolens</w:t>
      </w:r>
    </w:p>
    <w:p w:rsidR="0000725A" w:rsidRPr="006948DE" w:rsidRDefault="0000725A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wrotycz pospolity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>Tanacetumvulgare</w:t>
      </w:r>
    </w:p>
    <w:p w:rsidR="00A74BDD" w:rsidRPr="006948DE" w:rsidRDefault="00A74BDD" w:rsidP="00C84766">
      <w:pPr>
        <w:pStyle w:val="Akapitzlist"/>
        <w:numPr>
          <w:ilvl w:val="0"/>
          <w:numId w:val="9"/>
        </w:numPr>
        <w:suppressAutoHyphens/>
        <w:spacing w:after="0"/>
        <w:ind w:left="426" w:hanging="426"/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  <w:lang w:eastAsia="pl-PL"/>
        </w:rPr>
        <w:t>włośnica zielona</w:t>
      </w:r>
      <w:r w:rsidRPr="006948DE">
        <w:rPr>
          <w:rFonts w:ascii="Arial Nova Light" w:eastAsia="Times New Roman" w:hAnsi="Arial Nova Light" w:cs="Arial"/>
          <w:bCs/>
          <w:i/>
          <w:color w:val="000000" w:themeColor="text1"/>
          <w:lang w:eastAsia="pl-PL"/>
        </w:rPr>
        <w:t xml:space="preserve">Setariaviridis, </w:t>
      </w:r>
    </w:p>
    <w:p w:rsidR="002E1B42" w:rsidRPr="006948DE" w:rsidRDefault="006C3F4D" w:rsidP="001A78A3">
      <w:pPr>
        <w:suppressAutoHyphens/>
        <w:spacing w:after="0"/>
        <w:ind w:firstLine="567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</w:rPr>
        <w:lastRenderedPageBreak/>
        <w:t>Cała działka</w:t>
      </w:r>
      <w:r w:rsidR="00385CE0" w:rsidRPr="006948DE">
        <w:rPr>
          <w:rFonts w:ascii="Arial Nova Light" w:eastAsia="Times New Roman" w:hAnsi="Arial Nova Light" w:cs="Arial"/>
          <w:bCs/>
          <w:color w:val="000000" w:themeColor="text1"/>
        </w:rPr>
        <w:t xml:space="preserve"> przeznaczona porośnięta </w:t>
      </w:r>
      <w:r w:rsidRPr="006948DE">
        <w:rPr>
          <w:rFonts w:ascii="Arial Nova Light" w:eastAsia="Times New Roman" w:hAnsi="Arial Nova Light" w:cs="Arial"/>
          <w:bCs/>
          <w:color w:val="000000" w:themeColor="text1"/>
        </w:rPr>
        <w:t xml:space="preserve">jest </w:t>
      </w:r>
      <w:r w:rsidR="00385CE0" w:rsidRPr="006948DE">
        <w:rPr>
          <w:rFonts w:ascii="Arial Nova Light" w:eastAsia="Times New Roman" w:hAnsi="Arial Nova Light" w:cs="Arial"/>
          <w:bCs/>
          <w:color w:val="000000" w:themeColor="text1"/>
        </w:rPr>
        <w:t>nierównomiernie prze</w:t>
      </w:r>
      <w:r w:rsidR="00354EB3" w:rsidRPr="006948DE">
        <w:rPr>
          <w:rFonts w:ascii="Arial Nova Light" w:eastAsia="Times New Roman" w:hAnsi="Arial Nova Light" w:cs="Arial"/>
          <w:bCs/>
          <w:color w:val="000000" w:themeColor="text1"/>
        </w:rPr>
        <w:t>z</w:t>
      </w:r>
      <w:r w:rsidR="00385CE0" w:rsidRPr="006948DE">
        <w:rPr>
          <w:rFonts w:ascii="Arial Nova Light" w:eastAsia="Times New Roman" w:hAnsi="Arial Nova Light" w:cs="Arial"/>
          <w:bCs/>
          <w:color w:val="000000" w:themeColor="text1"/>
        </w:rPr>
        <w:t xml:space="preserve"> roślinność </w:t>
      </w:r>
      <w:r w:rsidR="003D61DE" w:rsidRPr="006948DE">
        <w:rPr>
          <w:rFonts w:ascii="Arial Nova Light" w:eastAsia="Times New Roman" w:hAnsi="Arial Nova Light" w:cs="Arial"/>
          <w:bCs/>
          <w:color w:val="000000" w:themeColor="text1"/>
        </w:rPr>
        <w:t>segetalną</w:t>
      </w:r>
      <w:r w:rsidR="008852DF" w:rsidRPr="006948DE">
        <w:rPr>
          <w:rFonts w:ascii="Arial Nova Light" w:hAnsi="Arial Nova Light" w:cs="Arial"/>
          <w:color w:val="000000" w:themeColor="text1"/>
        </w:rPr>
        <w:t>Działka inwestycyjna sąsiaduje z d</w:t>
      </w:r>
      <w:r w:rsidR="00CB21BA" w:rsidRPr="006948DE">
        <w:rPr>
          <w:rFonts w:ascii="Arial Nova Light" w:hAnsi="Arial Nova Light" w:cs="Arial"/>
          <w:color w:val="000000" w:themeColor="text1"/>
        </w:rPr>
        <w:t xml:space="preserve">ziałkami o tożsamym zbiorowisku </w:t>
      </w:r>
      <w:r w:rsidR="002E1B42" w:rsidRPr="006948DE">
        <w:rPr>
          <w:rFonts w:ascii="Arial Nova Light" w:hAnsi="Arial Nova Light" w:cs="Arial"/>
          <w:color w:val="000000" w:themeColor="text1"/>
        </w:rPr>
        <w:t>roślinny</w:t>
      </w:r>
      <w:r w:rsidR="0020653F" w:rsidRPr="006948DE">
        <w:rPr>
          <w:rFonts w:ascii="Arial Nova Light" w:hAnsi="Arial Nova Light" w:cs="Arial"/>
          <w:color w:val="000000" w:themeColor="text1"/>
        </w:rPr>
        <w:t>m.</w:t>
      </w:r>
    </w:p>
    <w:p w:rsidR="0020653F" w:rsidRPr="006948DE" w:rsidRDefault="0020653F" w:rsidP="003E4387">
      <w:pPr>
        <w:pStyle w:val="NormalnyWeb"/>
        <w:spacing w:line="360" w:lineRule="auto"/>
        <w:jc w:val="center"/>
        <w:rPr>
          <w:rFonts w:ascii="Arial Nova Light" w:hAnsi="Arial Nova Light"/>
          <w:color w:val="000000" w:themeColor="text1"/>
          <w:sz w:val="22"/>
          <w:szCs w:val="22"/>
        </w:rPr>
      </w:pPr>
      <w:r w:rsidRPr="006948DE">
        <w:rPr>
          <w:noProof/>
          <w:color w:val="000000" w:themeColor="text1"/>
        </w:rPr>
        <w:drawing>
          <wp:inline distT="0" distB="0" distL="0" distR="0">
            <wp:extent cx="2491420" cy="2034540"/>
            <wp:effectExtent l="19050" t="0" r="4130" b="0"/>
            <wp:docPr id="20" name="Obraz 19" descr="D:\2024\Suszerz, gm. Szczawin Kościelny\DSCF0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2024\Suszerz, gm. Szczawin Kościelny\DSCF045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739" cy="2038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8DE" w:rsidRPr="006948DE">
        <w:rPr>
          <w:color w:val="000000" w:themeColor="text1"/>
        </w:rPr>
        <w:br/>
      </w:r>
      <w:r w:rsidR="006948DE" w:rsidRPr="006948DE">
        <w:rPr>
          <w:rFonts w:ascii="Arial Nova Light" w:hAnsi="Arial Nova Light"/>
          <w:color w:val="000000" w:themeColor="text1"/>
          <w:sz w:val="22"/>
          <w:szCs w:val="22"/>
        </w:rPr>
        <w:t>F</w:t>
      </w:r>
      <w:r w:rsidRPr="006948DE">
        <w:rPr>
          <w:rFonts w:ascii="Arial Nova Light" w:hAnsi="Arial Nova Light"/>
          <w:color w:val="000000" w:themeColor="text1"/>
          <w:sz w:val="22"/>
          <w:szCs w:val="22"/>
        </w:rPr>
        <w:t>ot. Widok na tereny sąsiadujące: drogę znajdującą się na zachód od przedmiotowego terenu. Widok w kierunku cmentarza.</w:t>
      </w:r>
    </w:p>
    <w:p w:rsidR="004647A4" w:rsidRPr="006948DE" w:rsidRDefault="00693A13" w:rsidP="001A78A3">
      <w:pPr>
        <w:spacing w:after="0"/>
        <w:ind w:firstLine="709"/>
        <w:rPr>
          <w:rFonts w:ascii="Arial Nova Light" w:hAnsi="Arial Nova Light" w:cs="Arial"/>
          <w:i/>
          <w:color w:val="000000" w:themeColor="text1"/>
          <w:shd w:val="clear" w:color="auto" w:fill="FFFFFF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</w:rPr>
        <w:t>Bezpośrednio na terenie inwestycyjnym</w:t>
      </w:r>
      <w:r w:rsidR="001B7A9F" w:rsidRPr="006948DE">
        <w:rPr>
          <w:rFonts w:ascii="Arial Nova Light" w:eastAsia="Times New Roman" w:hAnsi="Arial Nova Light" w:cs="Arial"/>
          <w:bCs/>
          <w:color w:val="000000" w:themeColor="text1"/>
        </w:rPr>
        <w:t>,</w:t>
      </w:r>
      <w:r w:rsidR="00DE6C30" w:rsidRPr="006948DE">
        <w:rPr>
          <w:rFonts w:ascii="Arial Nova Light" w:eastAsia="Times New Roman" w:hAnsi="Arial Nova Light" w:cs="Arial"/>
          <w:bCs/>
          <w:color w:val="000000" w:themeColor="text1"/>
        </w:rPr>
        <w:t xml:space="preserve"> na </w:t>
      </w:r>
      <w:r w:rsidR="00813682" w:rsidRPr="006948DE">
        <w:rPr>
          <w:rFonts w:ascii="Arial Nova Light" w:eastAsia="Times New Roman" w:hAnsi="Arial Nova Light" w:cs="Arial"/>
          <w:bCs/>
          <w:color w:val="000000" w:themeColor="text1"/>
        </w:rPr>
        <w:t xml:space="preserve">którym planowane jest posadowienie instalacji biometanowni oraz całej instalacji towarzyszącej </w:t>
      </w:r>
      <w:r w:rsidR="0000725A" w:rsidRPr="006948DE">
        <w:rPr>
          <w:rFonts w:ascii="Arial Nova Light" w:eastAsia="Times New Roman" w:hAnsi="Arial Nova Light" w:cs="Arial"/>
          <w:bCs/>
          <w:color w:val="000000" w:themeColor="text1"/>
        </w:rPr>
        <w:t>nie występują drzewa i krzewy</w:t>
      </w:r>
      <w:r w:rsidR="00CB21BA" w:rsidRPr="006948DE">
        <w:rPr>
          <w:rFonts w:ascii="Arial Nova Light" w:eastAsia="Times New Roman" w:hAnsi="Arial Nova Light" w:cs="Arial"/>
          <w:bCs/>
          <w:color w:val="000000" w:themeColor="text1"/>
        </w:rPr>
        <w:t xml:space="preserve"> jak również</w:t>
      </w:r>
      <w:r w:rsidR="006E77F2" w:rsidRPr="006948DE">
        <w:rPr>
          <w:rFonts w:ascii="Arial Nova Light" w:hAnsi="Arial Nova Light" w:cs="Arial"/>
          <w:color w:val="000000" w:themeColor="text1"/>
          <w:shd w:val="clear" w:color="auto" w:fill="FFFFFF"/>
        </w:rPr>
        <w:t>m</w:t>
      </w:r>
      <w:r w:rsidR="004647A4" w:rsidRPr="006948DE">
        <w:rPr>
          <w:rFonts w:ascii="Arial Nova Light" w:hAnsi="Arial Nova Light" w:cs="Arial"/>
          <w:color w:val="000000" w:themeColor="text1"/>
          <w:shd w:val="clear" w:color="auto" w:fill="FFFFFF"/>
        </w:rPr>
        <w:t xml:space="preserve">chy </w:t>
      </w:r>
      <w:r w:rsidR="004647A4" w:rsidRPr="006948DE">
        <w:rPr>
          <w:rFonts w:ascii="Arial Nova Light" w:hAnsi="Arial Nova Light" w:cs="Arial"/>
          <w:i/>
          <w:color w:val="000000" w:themeColor="text1"/>
          <w:shd w:val="clear" w:color="auto" w:fill="FFFFFF"/>
        </w:rPr>
        <w:t xml:space="preserve">Bryophyta, </w:t>
      </w:r>
      <w:r w:rsidR="006E77F2" w:rsidRPr="006948DE">
        <w:rPr>
          <w:rFonts w:ascii="Arial Nova Light" w:hAnsi="Arial Nova Light" w:cs="Arial"/>
          <w:iCs/>
          <w:color w:val="000000" w:themeColor="text1"/>
          <w:shd w:val="clear" w:color="auto" w:fill="FFFFFF"/>
        </w:rPr>
        <w:t>p</w:t>
      </w:r>
      <w:r w:rsidR="004647A4" w:rsidRPr="006948DE">
        <w:rPr>
          <w:rFonts w:ascii="Arial Nova Light" w:hAnsi="Arial Nova Light" w:cs="Arial"/>
          <w:iCs/>
          <w:color w:val="000000" w:themeColor="text1"/>
          <w:shd w:val="clear" w:color="auto" w:fill="FFFFFF"/>
        </w:rPr>
        <w:t xml:space="preserve">orosty </w:t>
      </w:r>
      <w:r w:rsidR="004647A4" w:rsidRPr="006948DE">
        <w:rPr>
          <w:rFonts w:ascii="Arial Nova Light" w:hAnsi="Arial Nova Light" w:cs="Arial"/>
          <w:i/>
          <w:iCs/>
          <w:color w:val="000000" w:themeColor="text1"/>
          <w:shd w:val="clear" w:color="auto" w:fill="FFFFFF"/>
        </w:rPr>
        <w:t xml:space="preserve">Lichenes, </w:t>
      </w:r>
      <w:r w:rsidR="006E77F2" w:rsidRPr="006948DE">
        <w:rPr>
          <w:rFonts w:ascii="Arial Nova Light" w:hAnsi="Arial Nova Light" w:cs="Arial"/>
          <w:color w:val="000000" w:themeColor="text1"/>
          <w:shd w:val="clear" w:color="auto" w:fill="FFFFFF"/>
        </w:rPr>
        <w:t>p</w:t>
      </w:r>
      <w:r w:rsidR="004647A4" w:rsidRPr="006948DE">
        <w:rPr>
          <w:rFonts w:ascii="Arial Nova Light" w:hAnsi="Arial Nova Light" w:cs="Arial"/>
          <w:color w:val="000000" w:themeColor="text1"/>
          <w:shd w:val="clear" w:color="auto" w:fill="FFFFFF"/>
        </w:rPr>
        <w:t xml:space="preserve">aprotniki </w:t>
      </w:r>
      <w:r w:rsidR="004647A4" w:rsidRPr="006948DE">
        <w:rPr>
          <w:rFonts w:ascii="Arial Nova Light" w:hAnsi="Arial Nova Light" w:cs="Arial"/>
          <w:i/>
          <w:color w:val="000000" w:themeColor="text1"/>
          <w:shd w:val="clear" w:color="auto" w:fill="FFFFFF"/>
        </w:rPr>
        <w:t>Pteridophyta</w:t>
      </w:r>
      <w:r w:rsidR="00BC237A" w:rsidRPr="006948DE">
        <w:rPr>
          <w:rFonts w:ascii="Arial Nova Light" w:hAnsi="Arial Nova Light" w:cs="Arial"/>
          <w:i/>
          <w:color w:val="000000" w:themeColor="text1"/>
          <w:shd w:val="clear" w:color="auto" w:fill="FFFFFF"/>
        </w:rPr>
        <w:t xml:space="preserve">, </w:t>
      </w:r>
      <w:r w:rsidR="006E77F2" w:rsidRPr="006948DE">
        <w:rPr>
          <w:rFonts w:ascii="Arial Nova Light" w:eastAsia="Times New Roman" w:hAnsi="Arial Nova Light" w:cs="Arial"/>
          <w:bCs/>
          <w:color w:val="000000" w:themeColor="text1"/>
        </w:rPr>
        <w:t>g</w:t>
      </w:r>
      <w:r w:rsidR="00BC237A" w:rsidRPr="006948DE">
        <w:rPr>
          <w:rFonts w:ascii="Arial Nova Light" w:eastAsia="Times New Roman" w:hAnsi="Arial Nova Light" w:cs="Arial"/>
          <w:bCs/>
          <w:color w:val="000000" w:themeColor="text1"/>
        </w:rPr>
        <w:t>rzyby</w:t>
      </w:r>
      <w:r w:rsidR="00BC237A" w:rsidRPr="006948DE">
        <w:rPr>
          <w:rFonts w:ascii="Arial Nova Light" w:eastAsia="Times New Roman" w:hAnsi="Arial Nova Light" w:cs="Arial"/>
          <w:bCs/>
          <w:i/>
          <w:color w:val="000000" w:themeColor="text1"/>
        </w:rPr>
        <w:t>Mycophyta.</w:t>
      </w:r>
    </w:p>
    <w:p w:rsidR="0000725A" w:rsidRPr="006948DE" w:rsidRDefault="00844EA9" w:rsidP="0000725A">
      <w:pPr>
        <w:suppressAutoHyphens/>
        <w:spacing w:after="0"/>
        <w:rPr>
          <w:rFonts w:ascii="Arial Nova Light" w:eastAsia="Times New Roman" w:hAnsi="Arial Nova Light" w:cs="Arial"/>
          <w:bCs/>
          <w:color w:val="000000" w:themeColor="text1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</w:rPr>
        <w:t>N</w:t>
      </w:r>
      <w:r w:rsidR="0000725A" w:rsidRPr="006948DE">
        <w:rPr>
          <w:rFonts w:ascii="Arial Nova Light" w:eastAsia="Times New Roman" w:hAnsi="Arial Nova Light" w:cs="Arial"/>
          <w:bCs/>
          <w:color w:val="000000" w:themeColor="text1"/>
        </w:rPr>
        <w:t>ie stwierdzono roślin objętych prawną ochroną gatunkową</w:t>
      </w:r>
      <w:r w:rsidR="00434362" w:rsidRPr="006948DE">
        <w:rPr>
          <w:rFonts w:ascii="Arial Nova Light" w:eastAsia="Times New Roman" w:hAnsi="Arial Nova Light" w:cs="Arial"/>
          <w:bCs/>
          <w:color w:val="000000" w:themeColor="text1"/>
        </w:rPr>
        <w:t xml:space="preserve"> oraz wspólnotową</w:t>
      </w:r>
      <w:r w:rsidR="00813682" w:rsidRPr="006948DE">
        <w:rPr>
          <w:rFonts w:ascii="Arial Nova Light" w:eastAsia="Times New Roman" w:hAnsi="Arial Nova Light" w:cs="Arial"/>
          <w:bCs/>
          <w:color w:val="000000" w:themeColor="text1"/>
        </w:rPr>
        <w:t xml:space="preserve">. </w:t>
      </w:r>
    </w:p>
    <w:p w:rsidR="00B246DF" w:rsidRPr="006948DE" w:rsidRDefault="00B246DF" w:rsidP="006948DE">
      <w:pPr>
        <w:suppressAutoHyphens/>
        <w:spacing w:after="0"/>
        <w:rPr>
          <w:rFonts w:ascii="Arial Nova Light" w:eastAsia="Times New Roman" w:hAnsi="Arial Nova Light" w:cs="Arial"/>
          <w:bCs/>
          <w:color w:val="000000" w:themeColor="text1"/>
        </w:rPr>
      </w:pPr>
      <w:r w:rsidRPr="006948DE">
        <w:rPr>
          <w:rFonts w:ascii="Arial Nova Light" w:eastAsia="Times New Roman" w:hAnsi="Arial Nova Light" w:cs="Arial"/>
          <w:b/>
          <w:bCs/>
          <w:color w:val="000000" w:themeColor="text1"/>
        </w:rPr>
        <w:t>Zadrzewienia i zakrzewienia</w:t>
      </w:r>
    </w:p>
    <w:p w:rsidR="00DB746C" w:rsidRDefault="00B246DF" w:rsidP="00DB746C">
      <w:pPr>
        <w:pStyle w:val="NormalnyWeb"/>
        <w:tabs>
          <w:tab w:val="left" w:pos="142"/>
        </w:tabs>
        <w:spacing w:line="276" w:lineRule="auto"/>
        <w:ind w:firstLine="709"/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</w:pPr>
      <w:r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>Na terenie działek nr ewid. 205 i 206 obr. Suserz</w:t>
      </w:r>
      <w:r w:rsidR="00813682"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 xml:space="preserve">poza miejscem posadowienia instalacji biometanowni </w:t>
      </w:r>
      <w:r w:rsidR="00206760"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 xml:space="preserve">powierzchnia 37,5 a zaklasyfikowana jest jako </w:t>
      </w:r>
      <w:r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>grunty zadrzewione i zakrzewione na użytkach rolnych</w:t>
      </w:r>
      <w:r w:rsidR="00206760"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 xml:space="preserve">. Gatunki drzew budujących te zadrzewienia to głównie dominująca olsza czarna </w:t>
      </w:r>
      <w:r w:rsidR="003776FA"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t>Alnusglutionosa</w:t>
      </w:r>
      <w:r w:rsidR="003776FA"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>, topola osika</w:t>
      </w:r>
      <w:r w:rsidR="003776FA"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t>Populustremula,</w:t>
      </w:r>
      <w:r w:rsidR="003776FA"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 xml:space="preserve"> brzoza brodawkowata </w:t>
      </w:r>
      <w:r w:rsidR="003776FA"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t xml:space="preserve">Betulapendula, </w:t>
      </w:r>
      <w:r w:rsidR="003776FA"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>sosna zwyczajna</w:t>
      </w:r>
      <w:r w:rsidR="003776FA"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t>Pinussylvestris</w:t>
      </w:r>
      <w:r w:rsidR="004C2B7C"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t xml:space="preserve">, </w:t>
      </w:r>
      <w:r w:rsidR="004C2B7C"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>oraz mało licznydąb szypułkowy</w:t>
      </w:r>
      <w:r w:rsidR="004C2B7C"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t xml:space="preserve">Quercus robur. </w:t>
      </w:r>
      <w:r w:rsidR="004C2B7C"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 xml:space="preserve">Warstwę podszytu stanowi śliwa tarnina </w:t>
      </w:r>
      <w:r w:rsidR="004C2B7C"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t>Prunusspinosa</w:t>
      </w:r>
      <w:r w:rsidR="00B42C67"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t xml:space="preserve">, </w:t>
      </w:r>
      <w:r w:rsidR="00B42C67" w:rsidRPr="006948DE">
        <w:rPr>
          <w:rFonts w:ascii="Arial Nova Light" w:hAnsi="Arial Nova Light" w:cs="Arial"/>
          <w:bCs/>
          <w:color w:val="000000" w:themeColor="text1"/>
          <w:sz w:val="22"/>
          <w:szCs w:val="22"/>
        </w:rPr>
        <w:t xml:space="preserve">młode brzozy </w:t>
      </w:r>
      <w:r w:rsidR="00B42C67"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t>Betulapendula</w:t>
      </w:r>
    </w:p>
    <w:p w:rsidR="0000725A" w:rsidRPr="006948DE" w:rsidRDefault="00B42C67" w:rsidP="001A78A3">
      <w:pPr>
        <w:pStyle w:val="NormalnyWeb"/>
        <w:tabs>
          <w:tab w:val="left" w:pos="142"/>
        </w:tabs>
        <w:spacing w:line="276" w:lineRule="auto"/>
        <w:ind w:firstLine="709"/>
        <w:rPr>
          <w:rFonts w:ascii="Arial Nova Light" w:hAnsi="Arial Nova Light" w:cs="Arial"/>
          <w:bCs/>
          <w:iCs/>
          <w:color w:val="000000" w:themeColor="text1"/>
        </w:rPr>
      </w:pPr>
      <w:r w:rsidRPr="006948DE">
        <w:rPr>
          <w:rFonts w:ascii="Arial Nova Light" w:hAnsi="Arial Nova Light" w:cs="Arial"/>
          <w:bCs/>
          <w:i/>
          <w:color w:val="000000" w:themeColor="text1"/>
          <w:sz w:val="22"/>
          <w:szCs w:val="22"/>
        </w:rPr>
        <w:br/>
      </w:r>
      <w:r w:rsidR="00D302BF" w:rsidRPr="006948DE">
        <w:rPr>
          <w:noProof/>
          <w:color w:val="000000" w:themeColor="text1"/>
        </w:rPr>
        <w:drawing>
          <wp:inline distT="0" distB="0" distL="0" distR="0">
            <wp:extent cx="2807970" cy="2105978"/>
            <wp:effectExtent l="19050" t="0" r="0" b="0"/>
            <wp:docPr id="13" name="Obraz 6" descr="D:\2024\Suszerz, gm. Szczawin Kościelny\DSCF0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24\Suszerz, gm. Szczawin Kościelny\DSCF04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2" cy="2107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48DE">
        <w:rPr>
          <w:rFonts w:ascii="Arial Nova Light" w:hAnsi="Arial Nova Light" w:cs="Arial"/>
          <w:bCs/>
          <w:i/>
          <w:noProof/>
          <w:color w:val="000000" w:themeColor="text1"/>
        </w:rPr>
        <w:drawing>
          <wp:inline distT="0" distB="0" distL="0" distR="0">
            <wp:extent cx="2804159" cy="2103120"/>
            <wp:effectExtent l="19050" t="0" r="0" b="0"/>
            <wp:docPr id="6" name="Obraz 5" descr="D:\2024\Suszerz, gm. Szczawin Kościelny\DSCF0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24\Suszerz, gm. Szczawin Kościelny\DSCF045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473" cy="2103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48DE">
        <w:rPr>
          <w:rFonts w:ascii="Arial" w:hAnsi="Arial" w:cs="Arial"/>
          <w:bCs/>
          <w:i/>
          <w:color w:val="000000" w:themeColor="text1"/>
          <w:sz w:val="20"/>
          <w:szCs w:val="20"/>
        </w:rPr>
        <w:br/>
      </w:r>
      <w:r w:rsidRPr="006948DE">
        <w:rPr>
          <w:noProof/>
          <w:color w:val="000000" w:themeColor="text1"/>
        </w:rPr>
        <w:lastRenderedPageBreak/>
        <w:drawing>
          <wp:inline distT="0" distB="0" distL="0" distR="0">
            <wp:extent cx="2807970" cy="2105978"/>
            <wp:effectExtent l="19050" t="0" r="0" b="0"/>
            <wp:docPr id="12" name="Obraz 10" descr="D:\2024\Suszerz, gm. Szczawin Kościelny\DSCF0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2024\Suszerz, gm. Szczawin Kościelny\DSCF045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579" cy="210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0C16" w:rsidRPr="006948DE">
        <w:rPr>
          <w:rFonts w:ascii="Arial Nova Light" w:hAnsi="Arial Nova Light" w:cs="Arial"/>
          <w:b/>
          <w:bCs/>
          <w:i/>
          <w:iCs/>
          <w:color w:val="000000" w:themeColor="text1"/>
        </w:rPr>
        <w:br/>
      </w:r>
      <w:r w:rsidR="00C60018" w:rsidRPr="006948DE">
        <w:rPr>
          <w:rFonts w:ascii="Arial Nova Light" w:hAnsi="Arial Nova Light" w:cs="Arial"/>
          <w:b/>
          <w:bCs/>
          <w:iCs/>
          <w:color w:val="000000" w:themeColor="text1"/>
        </w:rPr>
        <w:t xml:space="preserve">kręgowce </w:t>
      </w:r>
      <w:r w:rsidR="0000725A" w:rsidRPr="006948DE">
        <w:rPr>
          <w:rFonts w:ascii="Arial Nova Light" w:hAnsi="Arial Nova Light" w:cs="Arial"/>
          <w:b/>
          <w:bCs/>
          <w:i/>
          <w:iCs/>
          <w:color w:val="000000" w:themeColor="text1"/>
        </w:rPr>
        <w:t>Vertebrata</w:t>
      </w:r>
      <w:r w:rsidR="006948DE" w:rsidRPr="006948DE">
        <w:rPr>
          <w:rFonts w:ascii="Arial Nova Light" w:hAnsi="Arial Nova Light" w:cs="Arial"/>
          <w:bCs/>
          <w:iCs/>
          <w:color w:val="000000" w:themeColor="text1"/>
        </w:rPr>
        <w:t xml:space="preserve">- </w:t>
      </w:r>
      <w:r w:rsidR="0000725A" w:rsidRPr="006948DE">
        <w:rPr>
          <w:rFonts w:ascii="Arial Nova Light" w:hAnsi="Arial Nova Light" w:cs="Arial"/>
          <w:b/>
          <w:bCs/>
          <w:iCs/>
          <w:color w:val="000000" w:themeColor="text1"/>
        </w:rPr>
        <w:t>Herpetofauna</w:t>
      </w:r>
    </w:p>
    <w:p w:rsidR="0000725A" w:rsidRPr="006948DE" w:rsidRDefault="0000725A" w:rsidP="006948DE">
      <w:pPr>
        <w:spacing w:after="0" w:line="276" w:lineRule="auto"/>
        <w:ind w:firstLine="360"/>
        <w:rPr>
          <w:rFonts w:ascii="Arial Nova Light" w:eastAsia="Times New Roman" w:hAnsi="Arial Nova Light" w:cs="Arial"/>
          <w:b/>
          <w:bCs/>
          <w:iCs/>
          <w:color w:val="000000" w:themeColor="text1"/>
        </w:rPr>
      </w:pPr>
      <w:r w:rsidRPr="006948DE">
        <w:rPr>
          <w:rFonts w:ascii="Arial Nova Light" w:eastAsia="Times New Roman" w:hAnsi="Arial Nova Light" w:cs="Arial"/>
          <w:b/>
          <w:bCs/>
          <w:iCs/>
          <w:color w:val="000000" w:themeColor="text1"/>
        </w:rPr>
        <w:t>płazy bezogoniaste (</w:t>
      </w:r>
      <w:r w:rsidRPr="006948DE">
        <w:rPr>
          <w:rFonts w:ascii="Arial Nova Light" w:eastAsia="Times New Roman" w:hAnsi="Arial Nova Light" w:cs="Arial"/>
          <w:b/>
          <w:bCs/>
          <w:i/>
          <w:iCs/>
          <w:color w:val="000000" w:themeColor="text1"/>
        </w:rPr>
        <w:t>Anura</w:t>
      </w:r>
      <w:r w:rsidRPr="006948DE">
        <w:rPr>
          <w:rFonts w:ascii="Arial Nova Light" w:eastAsia="Times New Roman" w:hAnsi="Arial Nova Light" w:cs="Arial"/>
          <w:b/>
          <w:bCs/>
          <w:iCs/>
          <w:color w:val="000000" w:themeColor="text1"/>
        </w:rPr>
        <w:t>)</w:t>
      </w:r>
    </w:p>
    <w:p w:rsidR="00976D19" w:rsidRPr="006948DE" w:rsidRDefault="00976D19" w:rsidP="006E77F2">
      <w:pPr>
        <w:spacing w:after="0"/>
        <w:rPr>
          <w:rFonts w:ascii="Arial Nova Light" w:eastAsia="Times New Roman" w:hAnsi="Arial Nova Light" w:cs="Arial"/>
          <w:bCs/>
          <w:iCs/>
          <w:color w:val="000000" w:themeColor="text1"/>
        </w:rPr>
      </w:pPr>
    </w:p>
    <w:p w:rsidR="00976D19" w:rsidRPr="006948DE" w:rsidRDefault="0000725A" w:rsidP="006948DE">
      <w:pPr>
        <w:spacing w:after="0"/>
        <w:ind w:firstLine="360"/>
        <w:rPr>
          <w:rFonts w:ascii="Arial Nova Light" w:eastAsia="Times New Roman" w:hAnsi="Arial Nova Light" w:cs="Arial"/>
          <w:bCs/>
          <w:iCs/>
          <w:color w:val="000000" w:themeColor="text1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Podczas przeprowadzania wizji terenowej nie stwierdzono występowania żadnego osobnika z przedstawicieli tej gromady zwierząt</w:t>
      </w:r>
      <w:r w:rsidR="0074217E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 w strefie bezpośredniego oddziaływania inwestycyjnego</w:t>
      </w:r>
      <w:r w:rsidR="00055502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 – na działkach inwestycyjn</w:t>
      </w:r>
      <w:r w:rsidR="00700E69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ych</w:t>
      </w:r>
      <w:r w:rsidR="00055502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. Kontrolowano całe działki w szczególności lokalne i czasowe miejsc</w:t>
      </w:r>
      <w:r w:rsidR="00A9492D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e</w:t>
      </w:r>
      <w:r w:rsidR="00055502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 stagnacji wody opadowej</w:t>
      </w:r>
      <w:r w:rsidR="00A9492D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, które w dniu przeprowadzania obserwacji terenowych znajdowało się w północnej części działki 202 obr. Suserz gm. Szczawin Kościelny</w:t>
      </w:r>
      <w:r w:rsidR="009C71EA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. </w:t>
      </w:r>
      <w:r w:rsidR="00055502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Płazów również nie stwierdzono w buforze inwestycyjnym. Obecność tyc</w:t>
      </w:r>
      <w:r w:rsidR="002E2683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h zwierząt kontrolowano również w dwóch oczkach na północ od terenu inwestycji i należy stwierdzić, że w drugiej połowie nie były one zasiedlone przez płazy.</w:t>
      </w:r>
    </w:p>
    <w:p w:rsidR="0000725A" w:rsidRPr="006948DE" w:rsidRDefault="0000725A" w:rsidP="0000725A">
      <w:pPr>
        <w:spacing w:after="0"/>
        <w:ind w:left="360"/>
        <w:rPr>
          <w:rFonts w:ascii="Arial Nova Light" w:eastAsia="Times New Roman" w:hAnsi="Arial Nova Light" w:cs="Arial"/>
          <w:b/>
          <w:bCs/>
          <w:iCs/>
          <w:color w:val="000000" w:themeColor="text1"/>
        </w:rPr>
      </w:pPr>
      <w:r w:rsidRPr="006948DE">
        <w:rPr>
          <w:rFonts w:ascii="Arial Nova Light" w:eastAsia="Times New Roman" w:hAnsi="Arial Nova Light" w:cs="Arial"/>
          <w:b/>
          <w:bCs/>
          <w:iCs/>
          <w:color w:val="000000" w:themeColor="text1"/>
        </w:rPr>
        <w:t>gady (</w:t>
      </w:r>
      <w:r w:rsidRPr="006948DE">
        <w:rPr>
          <w:rFonts w:ascii="Arial Nova Light" w:eastAsia="Times New Roman" w:hAnsi="Arial Nova Light" w:cs="Arial"/>
          <w:b/>
          <w:bCs/>
          <w:i/>
          <w:iCs/>
          <w:color w:val="000000" w:themeColor="text1"/>
        </w:rPr>
        <w:t>Reptilia</w:t>
      </w:r>
      <w:r w:rsidRPr="006948DE">
        <w:rPr>
          <w:rFonts w:ascii="Arial Nova Light" w:eastAsia="Times New Roman" w:hAnsi="Arial Nova Light" w:cs="Arial"/>
          <w:b/>
          <w:bCs/>
          <w:iCs/>
          <w:color w:val="000000" w:themeColor="text1"/>
        </w:rPr>
        <w:t>)</w:t>
      </w:r>
    </w:p>
    <w:p w:rsidR="00976D19" w:rsidRPr="006948DE" w:rsidRDefault="0000725A" w:rsidP="002E2683">
      <w:pPr>
        <w:spacing w:after="0"/>
        <w:ind w:firstLine="360"/>
        <w:rPr>
          <w:rFonts w:ascii="Arial Nova Light" w:eastAsia="Times New Roman" w:hAnsi="Arial Nova Light" w:cs="Arial"/>
          <w:bCs/>
          <w:i/>
          <w:iCs/>
          <w:color w:val="000000" w:themeColor="text1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Nie stwierdzono występowania gadów </w:t>
      </w:r>
      <w:r w:rsidR="00E6778E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na terenie </w:t>
      </w:r>
      <w:r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planowanej inwestycji</w:t>
      </w:r>
      <w:r w:rsidR="00E6778E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.</w:t>
      </w:r>
    </w:p>
    <w:p w:rsidR="0000725A" w:rsidRPr="006948DE" w:rsidRDefault="0000725A" w:rsidP="00E6778E">
      <w:pPr>
        <w:spacing w:after="0"/>
        <w:rPr>
          <w:rFonts w:ascii="Arial Nova Light" w:eastAsia="Times New Roman" w:hAnsi="Arial Nova Light" w:cs="Arial"/>
          <w:b/>
          <w:bCs/>
          <w:color w:val="000000" w:themeColor="text1"/>
        </w:rPr>
      </w:pPr>
      <w:r w:rsidRPr="006948DE">
        <w:rPr>
          <w:rFonts w:ascii="Arial Nova Light" w:eastAsia="Times New Roman" w:hAnsi="Arial Nova Light" w:cs="Arial"/>
          <w:b/>
          <w:bCs/>
          <w:color w:val="000000" w:themeColor="text1"/>
        </w:rPr>
        <w:t>Awifauna</w:t>
      </w:r>
    </w:p>
    <w:p w:rsidR="00F83C49" w:rsidRPr="006948DE" w:rsidRDefault="00F83C49" w:rsidP="004559B9">
      <w:pPr>
        <w:spacing w:after="0"/>
        <w:ind w:firstLine="360"/>
        <w:rPr>
          <w:rFonts w:ascii="Arial Nova Light" w:eastAsia="Times New Roman" w:hAnsi="Arial Nova Light" w:cs="Arial"/>
          <w:bCs/>
          <w:color w:val="000000" w:themeColor="text1"/>
        </w:rPr>
      </w:pPr>
      <w:r w:rsidRPr="006948DE">
        <w:rPr>
          <w:rFonts w:ascii="Arial Nova Light" w:eastAsia="Times New Roman" w:hAnsi="Arial Nova Light" w:cs="Arial"/>
          <w:bCs/>
          <w:color w:val="000000" w:themeColor="text1"/>
        </w:rPr>
        <w:t>Podczas oględzin s</w:t>
      </w:r>
      <w:r w:rsidR="004559B9" w:rsidRPr="006948DE">
        <w:rPr>
          <w:rFonts w:ascii="Arial Nova Light" w:eastAsia="Times New Roman" w:hAnsi="Arial Nova Light" w:cs="Arial"/>
          <w:bCs/>
          <w:color w:val="000000" w:themeColor="text1"/>
        </w:rPr>
        <w:t>twierdzon</w:t>
      </w:r>
      <w:r w:rsidRPr="006948DE">
        <w:rPr>
          <w:rFonts w:ascii="Arial Nova Light" w:eastAsia="Times New Roman" w:hAnsi="Arial Nova Light" w:cs="Arial"/>
          <w:bCs/>
          <w:color w:val="000000" w:themeColor="text1"/>
        </w:rPr>
        <w:t>o na</w:t>
      </w:r>
      <w:r w:rsidR="00270061" w:rsidRPr="006948DE">
        <w:rPr>
          <w:rFonts w:ascii="Arial Nova Light" w:eastAsia="Times New Roman" w:hAnsi="Arial Nova Light" w:cs="Arial"/>
          <w:bCs/>
          <w:color w:val="000000" w:themeColor="text1"/>
        </w:rPr>
        <w:t xml:space="preserve"> działkach </w:t>
      </w:r>
      <w:r w:rsidR="00270061" w:rsidRPr="006948DE">
        <w:rPr>
          <w:rFonts w:ascii="Arial Nova Light" w:hAnsi="Arial Nova Light" w:cs="Arial"/>
          <w:color w:val="000000" w:themeColor="text1"/>
        </w:rPr>
        <w:t xml:space="preserve">nr ewid. </w:t>
      </w:r>
      <w:r w:rsidR="002E2683" w:rsidRPr="006948DE">
        <w:rPr>
          <w:rFonts w:ascii="Arial Nova Light" w:hAnsi="Arial Nova Light"/>
          <w:color w:val="000000" w:themeColor="text1"/>
        </w:rPr>
        <w:t xml:space="preserve">obręb Suserz 205, 206, 205/206, 207, 208 </w:t>
      </w:r>
      <w:r w:rsidR="00FF1B8A">
        <w:rPr>
          <w:rFonts w:ascii="Arial Nova Light" w:hAnsi="Arial Nova Light"/>
          <w:color w:val="000000" w:themeColor="text1"/>
        </w:rPr>
        <w:t xml:space="preserve">oraz </w:t>
      </w:r>
      <w:r w:rsidR="00FF1B8A">
        <w:rPr>
          <w:rFonts w:ascii="Arial Nova Light" w:hAnsi="Arial Nova Light" w:cs="Arial"/>
          <w:sz w:val="20"/>
          <w:szCs w:val="20"/>
        </w:rPr>
        <w:t>54/1, 5</w:t>
      </w:r>
      <w:r w:rsidR="001A78A3">
        <w:rPr>
          <w:rFonts w:ascii="Arial Nova Light" w:hAnsi="Arial Nova Light" w:cs="Arial"/>
          <w:sz w:val="20"/>
          <w:szCs w:val="20"/>
        </w:rPr>
        <w:t>3</w:t>
      </w:r>
      <w:r w:rsidR="00FF1B8A">
        <w:rPr>
          <w:rFonts w:ascii="Arial Nova Light" w:hAnsi="Arial Nova Light" w:cs="Arial"/>
          <w:sz w:val="20"/>
          <w:szCs w:val="20"/>
        </w:rPr>
        <w:t xml:space="preserve">/1, obręb Adamów </w:t>
      </w:r>
      <w:r w:rsidRPr="006948DE">
        <w:rPr>
          <w:rFonts w:ascii="Arial Nova Light" w:eastAsia="Times New Roman" w:hAnsi="Arial Nova Light" w:cs="Arial"/>
          <w:bCs/>
          <w:color w:val="000000" w:themeColor="text1"/>
        </w:rPr>
        <w:t>następujące gatunki ornitofauny:</w:t>
      </w:r>
    </w:p>
    <w:p w:rsidR="002A0430" w:rsidRPr="006948DE" w:rsidRDefault="002E2683" w:rsidP="00736EF6">
      <w:pPr>
        <w:pStyle w:val="Akapitzlist"/>
        <w:numPr>
          <w:ilvl w:val="0"/>
          <w:numId w:val="3"/>
        </w:numPr>
        <w:spacing w:after="0"/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szpak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>Sturnus</w:t>
      </w:r>
      <w:r w:rsidR="00053C21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>vulgaris</w:t>
      </w:r>
      <w:r w:rsidR="002A0430"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 – </w:t>
      </w: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>żer 40 osobników (ochrona ścisła),</w:t>
      </w:r>
    </w:p>
    <w:p w:rsidR="002E2683" w:rsidRPr="006948DE" w:rsidRDefault="002E2683" w:rsidP="00736EF6">
      <w:pPr>
        <w:pStyle w:val="Akapitzlist"/>
        <w:numPr>
          <w:ilvl w:val="0"/>
          <w:numId w:val="3"/>
        </w:numPr>
        <w:spacing w:after="0"/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żuraw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>Grus</w:t>
      </w:r>
      <w:r w:rsidR="00221605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>grus</w:t>
      </w: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>– żer pary ptaków,</w:t>
      </w:r>
    </w:p>
    <w:p w:rsidR="002E2683" w:rsidRPr="006948DE" w:rsidRDefault="002E2683" w:rsidP="00736EF6">
      <w:pPr>
        <w:pStyle w:val="Akapitzlist"/>
        <w:numPr>
          <w:ilvl w:val="0"/>
          <w:numId w:val="3"/>
        </w:numPr>
        <w:spacing w:after="0"/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>czajka</w:t>
      </w:r>
      <w:r w:rsidR="00221605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>Vanellus</w:t>
      </w:r>
      <w:r w:rsidR="00221605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vanellus - </w:t>
      </w: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grupa 21 ptaków przelotnych, żerująca i koczująca na terenie działek, </w:t>
      </w:r>
    </w:p>
    <w:p w:rsidR="002A0430" w:rsidRPr="006948DE" w:rsidRDefault="002A0430" w:rsidP="002E2683">
      <w:pPr>
        <w:pStyle w:val="Akapitzlist"/>
        <w:numPr>
          <w:ilvl w:val="0"/>
          <w:numId w:val="17"/>
        </w:numPr>
        <w:spacing w:after="0"/>
        <w:ind w:left="709" w:hanging="425"/>
        <w:rPr>
          <w:rFonts w:ascii="Arial Nova Light" w:eastAsia="Times New Roman" w:hAnsi="Arial Nova Light" w:cs="Arial"/>
          <w:bCs/>
          <w:iCs/>
          <w:color w:val="000000" w:themeColor="text1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kruk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</w:rPr>
        <w:t>Corvus</w:t>
      </w:r>
      <w:r w:rsidR="00221605">
        <w:rPr>
          <w:rFonts w:ascii="Arial Nova Light" w:eastAsia="Times New Roman" w:hAnsi="Arial Nova Light" w:cs="Arial"/>
          <w:bCs/>
          <w:i/>
          <w:iCs/>
          <w:color w:val="000000" w:themeColor="text1"/>
        </w:rPr>
        <w:t xml:space="preserve">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</w:rPr>
        <w:t>corax –</w:t>
      </w:r>
      <w:r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 przelot  nad terenem inwestycyjnym, nie związany z terenem inwestycyjnym (ochrona ścisła)</w:t>
      </w:r>
      <w:r w:rsidR="00527909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,</w:t>
      </w:r>
    </w:p>
    <w:p w:rsidR="002A0430" w:rsidRPr="006948DE" w:rsidRDefault="002A0430" w:rsidP="0000725A">
      <w:pPr>
        <w:pStyle w:val="Akapitzlist"/>
        <w:numPr>
          <w:ilvl w:val="0"/>
          <w:numId w:val="3"/>
        </w:numPr>
        <w:spacing w:after="0"/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skowronek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>Alauda</w:t>
      </w:r>
      <w:r w:rsidR="00221605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>arvensis</w:t>
      </w:r>
      <w:r w:rsidR="00EA68DC"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– </w:t>
      </w:r>
      <w:r w:rsidR="00270061"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około 6 – 8 </w:t>
      </w: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par na terenie </w:t>
      </w:r>
      <w:r w:rsidR="00EA68DC"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>inwestycyjnym (ochrona ścisła),</w:t>
      </w:r>
    </w:p>
    <w:p w:rsidR="00270061" w:rsidRPr="006948DE" w:rsidRDefault="00270061" w:rsidP="0000725A">
      <w:pPr>
        <w:pStyle w:val="Akapitzlist"/>
        <w:numPr>
          <w:ilvl w:val="0"/>
          <w:numId w:val="3"/>
        </w:numPr>
        <w:spacing w:after="0"/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myszołów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>Buteo</w:t>
      </w:r>
      <w:r w:rsidR="00221605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buteo – </w:t>
      </w: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>lot patrolowy nad pobliskim zadrzewieniem i terenami inwestycyjnymi,</w:t>
      </w:r>
    </w:p>
    <w:p w:rsidR="00883F15" w:rsidRPr="006948DE" w:rsidRDefault="00883F15" w:rsidP="0000725A">
      <w:pPr>
        <w:pStyle w:val="Akapitzlist"/>
        <w:numPr>
          <w:ilvl w:val="0"/>
          <w:numId w:val="3"/>
        </w:numPr>
        <w:spacing w:after="0"/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bażant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>Phasianus</w:t>
      </w:r>
      <w:r w:rsidR="00221605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  <w:lang w:eastAsia="pl-PL"/>
        </w:rPr>
        <w:t xml:space="preserve">colhicus – </w:t>
      </w:r>
      <w:r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>słyszany samiec, żer na terenach ornych</w:t>
      </w:r>
      <w:r w:rsidR="00810CB9"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 xml:space="preserve"> w sąsiedztwie</w:t>
      </w:r>
      <w:r w:rsidR="002E2683" w:rsidRPr="006948DE">
        <w:rPr>
          <w:rFonts w:ascii="Arial Nova Light" w:eastAsia="Times New Roman" w:hAnsi="Arial Nova Light" w:cs="Arial"/>
          <w:bCs/>
          <w:iCs/>
          <w:color w:val="000000" w:themeColor="text1"/>
          <w:lang w:eastAsia="pl-PL"/>
        </w:rPr>
        <w:t>.</w:t>
      </w:r>
    </w:p>
    <w:p w:rsidR="009A785B" w:rsidRPr="006948DE" w:rsidRDefault="0000725A" w:rsidP="009A785B">
      <w:pPr>
        <w:spacing w:after="0"/>
        <w:rPr>
          <w:rFonts w:ascii="Arial Nova Light" w:eastAsia="Times New Roman" w:hAnsi="Arial Nova Light" w:cs="Arial"/>
          <w:b/>
          <w:bCs/>
          <w:iCs/>
          <w:color w:val="000000" w:themeColor="text1"/>
        </w:rPr>
      </w:pPr>
      <w:r w:rsidRPr="006948DE">
        <w:rPr>
          <w:rFonts w:ascii="Arial Nova Light" w:eastAsia="Times New Roman" w:hAnsi="Arial Nova Light" w:cs="Arial"/>
          <w:b/>
          <w:bCs/>
          <w:iCs/>
          <w:color w:val="000000" w:themeColor="text1"/>
        </w:rPr>
        <w:t>Ssaki</w:t>
      </w:r>
    </w:p>
    <w:p w:rsidR="00A13BE9" w:rsidRPr="006948DE" w:rsidRDefault="00A13BE9" w:rsidP="009A785B">
      <w:pPr>
        <w:spacing w:after="0"/>
        <w:rPr>
          <w:rFonts w:ascii="Arial Nova Light" w:eastAsia="Times New Roman" w:hAnsi="Arial Nova Light" w:cs="Arial"/>
          <w:b/>
          <w:bCs/>
          <w:iCs/>
          <w:color w:val="000000" w:themeColor="text1"/>
        </w:rPr>
      </w:pPr>
      <w:r w:rsidRPr="006948DE">
        <w:rPr>
          <w:rFonts w:ascii="Arial Nova Light" w:eastAsia="Times New Roman" w:hAnsi="Arial Nova Light" w:cs="Arial"/>
          <w:b/>
          <w:bCs/>
          <w:iCs/>
          <w:color w:val="000000" w:themeColor="text1"/>
        </w:rPr>
        <w:t>Obecność:</w:t>
      </w:r>
    </w:p>
    <w:p w:rsidR="00D63950" w:rsidRPr="006948DE" w:rsidRDefault="00270061" w:rsidP="006710D8">
      <w:pPr>
        <w:spacing w:after="0"/>
        <w:rPr>
          <w:rFonts w:ascii="Arial Nova Light" w:eastAsia="Times New Roman" w:hAnsi="Arial Nova Light" w:cs="Arial"/>
          <w:b/>
          <w:bCs/>
          <w:iCs/>
          <w:color w:val="000000" w:themeColor="text1"/>
        </w:rPr>
      </w:pPr>
      <w:r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lastRenderedPageBreak/>
        <w:t xml:space="preserve">Stwierdzono obecność pospolitych i szeroko rozpowszechnionych na terenie kraju gatunków t.j. sarna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</w:rPr>
        <w:t>Capreolus</w:t>
      </w:r>
      <w:r w:rsidR="00221605">
        <w:rPr>
          <w:rFonts w:ascii="Arial Nova Light" w:eastAsia="Times New Roman" w:hAnsi="Arial Nova Light" w:cs="Arial"/>
          <w:bCs/>
          <w:i/>
          <w:iCs/>
          <w:color w:val="000000" w:themeColor="text1"/>
        </w:rPr>
        <w:t xml:space="preserve">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</w:rPr>
        <w:t>capreolus</w:t>
      </w:r>
      <w:r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, dzik </w:t>
      </w:r>
      <w:r w:rsidRPr="006948DE">
        <w:rPr>
          <w:rFonts w:ascii="Arial Nova Light" w:eastAsia="Times New Roman" w:hAnsi="Arial Nova Light" w:cs="Arial"/>
          <w:bCs/>
          <w:i/>
          <w:iCs/>
          <w:color w:val="000000" w:themeColor="text1"/>
        </w:rPr>
        <w:t>Sus scrofa</w:t>
      </w:r>
      <w:r w:rsidR="00A74BDD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.</w:t>
      </w:r>
    </w:p>
    <w:p w:rsidR="0000725A" w:rsidRPr="006948DE" w:rsidRDefault="0000725A" w:rsidP="006E77F2">
      <w:pPr>
        <w:pStyle w:val="spis"/>
        <w:rPr>
          <w:color w:val="000000" w:themeColor="text1"/>
        </w:rPr>
      </w:pPr>
      <w:r w:rsidRPr="02FD2543">
        <w:rPr>
          <w:color w:val="000000" w:themeColor="text1"/>
        </w:rPr>
        <w:t xml:space="preserve">Wpływ inwestycji na florę </w:t>
      </w:r>
    </w:p>
    <w:p w:rsidR="003070E4" w:rsidRPr="006948DE" w:rsidRDefault="003070E4" w:rsidP="006948DE">
      <w:pPr>
        <w:suppressAutoHyphens/>
        <w:spacing w:after="0"/>
        <w:ind w:firstLine="348"/>
        <w:rPr>
          <w:rFonts w:ascii="Arial Nova Light" w:eastAsia="Times New Roman" w:hAnsi="Arial Nova Light" w:cs="Arial"/>
          <w:bCs/>
          <w:i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Zbiorowiska roślinne tworzone przez oznaczone rośliny są bardzo pospolite na terenie całej Polski. Realizacja inwestycji nie wpłynie niekorzystnie na stan liczebności populacji oznaczonych roślin.</w:t>
      </w:r>
      <w:r w:rsidR="000634C9" w:rsidRPr="006948DE">
        <w:rPr>
          <w:rFonts w:ascii="Arial Nova Light" w:hAnsi="Arial Nova Light" w:cs="Arial"/>
          <w:color w:val="000000" w:themeColor="text1"/>
        </w:rPr>
        <w:t xml:space="preserve"> Nie jest potrzebna kompensacja.</w:t>
      </w:r>
    </w:p>
    <w:p w:rsidR="00AC4FF1" w:rsidRPr="006948DE" w:rsidRDefault="0060625F" w:rsidP="006E77F2">
      <w:pPr>
        <w:pStyle w:val="spis"/>
        <w:rPr>
          <w:color w:val="000000" w:themeColor="text1"/>
        </w:rPr>
      </w:pPr>
      <w:r w:rsidRPr="02FD2543">
        <w:rPr>
          <w:color w:val="000000" w:themeColor="text1"/>
        </w:rPr>
        <w:t>Wpływ inwestycji na faunę:</w:t>
      </w:r>
    </w:p>
    <w:p w:rsidR="00E43C97" w:rsidRPr="006948DE" w:rsidRDefault="00E43C97" w:rsidP="00E43C97">
      <w:pPr>
        <w:pStyle w:val="spis"/>
        <w:numPr>
          <w:ilvl w:val="0"/>
          <w:numId w:val="0"/>
        </w:numPr>
        <w:ind w:left="644"/>
        <w:rPr>
          <w:color w:val="000000" w:themeColor="text1"/>
        </w:rPr>
      </w:pPr>
    </w:p>
    <w:p w:rsidR="0060625F" w:rsidRPr="006948DE" w:rsidRDefault="0060625F" w:rsidP="00AC4FF1">
      <w:pPr>
        <w:pStyle w:val="Akapitzlist"/>
        <w:numPr>
          <w:ilvl w:val="0"/>
          <w:numId w:val="35"/>
        </w:numPr>
        <w:spacing w:after="120"/>
        <w:rPr>
          <w:rFonts w:ascii="Arial Nova Light" w:hAnsi="Arial Nova Light" w:cs="Arial"/>
          <w:b/>
          <w:color w:val="000000" w:themeColor="text1"/>
          <w:u w:val="single"/>
        </w:rPr>
      </w:pPr>
      <w:r w:rsidRPr="006948DE">
        <w:rPr>
          <w:rFonts w:ascii="Arial Nova Light" w:hAnsi="Arial Nova Light" w:cs="Arial"/>
          <w:b/>
          <w:color w:val="000000" w:themeColor="text1"/>
          <w:u w:val="single"/>
        </w:rPr>
        <w:t>Utrata miejsc lęgowych:</w:t>
      </w:r>
    </w:p>
    <w:p w:rsidR="00110BC8" w:rsidRPr="006948DE" w:rsidRDefault="0060625F" w:rsidP="001B7A9F">
      <w:pPr>
        <w:ind w:firstLine="708"/>
        <w:rPr>
          <w:rFonts w:ascii="Arial Nova Light" w:eastAsia="Times New Roman" w:hAnsi="Arial Nova Light" w:cs="Arial"/>
          <w:bCs/>
          <w:iCs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 xml:space="preserve">Po realizacji inwestycji utracone zostanie </w:t>
      </w:r>
      <w:r w:rsidR="00A74BDD" w:rsidRPr="006948DE">
        <w:rPr>
          <w:rFonts w:ascii="Arial Nova Light" w:hAnsi="Arial Nova Light" w:cs="Arial"/>
          <w:color w:val="000000" w:themeColor="text1"/>
        </w:rPr>
        <w:t>4</w:t>
      </w:r>
      <w:r w:rsidRPr="006948DE">
        <w:rPr>
          <w:rFonts w:ascii="Arial Nova Light" w:hAnsi="Arial Nova Light" w:cs="Arial"/>
          <w:color w:val="000000" w:themeColor="text1"/>
        </w:rPr>
        <w:t xml:space="preserve"> stanowisk</w:t>
      </w:r>
      <w:r w:rsidR="00976D19" w:rsidRPr="006948DE">
        <w:rPr>
          <w:rFonts w:ascii="Arial Nova Light" w:hAnsi="Arial Nova Light" w:cs="Arial"/>
          <w:color w:val="000000" w:themeColor="text1"/>
        </w:rPr>
        <w:t>a</w:t>
      </w:r>
      <w:r w:rsidRPr="006948DE">
        <w:rPr>
          <w:rFonts w:ascii="Arial Nova Light" w:hAnsi="Arial Nova Light" w:cs="Arial"/>
          <w:color w:val="000000" w:themeColor="text1"/>
        </w:rPr>
        <w:t xml:space="preserve"> lęgowe skowronka </w:t>
      </w:r>
      <w:r w:rsidRPr="006948DE">
        <w:rPr>
          <w:rFonts w:ascii="Arial Nova Light" w:hAnsi="Arial Nova Light" w:cs="Arial"/>
          <w:i/>
          <w:color w:val="000000" w:themeColor="text1"/>
        </w:rPr>
        <w:t>Alauda</w:t>
      </w:r>
      <w:r w:rsidR="00221605">
        <w:rPr>
          <w:rFonts w:ascii="Arial Nova Light" w:hAnsi="Arial Nova Light" w:cs="Arial"/>
          <w:i/>
          <w:color w:val="000000" w:themeColor="text1"/>
        </w:rPr>
        <w:t xml:space="preserve"> </w:t>
      </w:r>
      <w:r w:rsidRPr="006948DE">
        <w:rPr>
          <w:rFonts w:ascii="Arial Nova Light" w:hAnsi="Arial Nova Light" w:cs="Arial"/>
          <w:i/>
          <w:color w:val="000000" w:themeColor="text1"/>
        </w:rPr>
        <w:t xml:space="preserve">arvensis – </w:t>
      </w:r>
      <w:r w:rsidR="003E2428" w:rsidRPr="006948DE">
        <w:rPr>
          <w:rFonts w:ascii="Arial Nova Light" w:hAnsi="Arial Nova Light" w:cs="Arial"/>
          <w:i/>
          <w:color w:val="000000" w:themeColor="text1"/>
        </w:rPr>
        <w:t>gatunek osiadły, lęgowy</w:t>
      </w:r>
      <w:r w:rsidR="00CE040D" w:rsidRPr="006948DE">
        <w:rPr>
          <w:rFonts w:ascii="Arial Nova Light" w:hAnsi="Arial Nova Light" w:cs="Arial"/>
          <w:i/>
          <w:color w:val="000000" w:themeColor="text1"/>
        </w:rPr>
        <w:t xml:space="preserve"> –</w:t>
      </w:r>
      <w:r w:rsidR="003E2428" w:rsidRPr="006948DE">
        <w:rPr>
          <w:rFonts w:ascii="Arial Nova Light" w:hAnsi="Arial Nova Light" w:cs="Arial"/>
          <w:i/>
          <w:color w:val="000000" w:themeColor="text1"/>
        </w:rPr>
        <w:t xml:space="preserve"> powyżej 1 mln par, regularnie zimujący</w:t>
      </w:r>
      <w:r w:rsidR="00952655" w:rsidRPr="006948DE">
        <w:rPr>
          <w:rFonts w:ascii="Arial Nova Light" w:hAnsi="Arial Nova Light" w:cs="Arial"/>
          <w:i/>
          <w:color w:val="000000" w:themeColor="text1"/>
        </w:rPr>
        <w:t xml:space="preserve"> – </w:t>
      </w:r>
      <w:r w:rsidR="003E2428" w:rsidRPr="006948DE">
        <w:rPr>
          <w:rFonts w:ascii="Arial Nova Light" w:hAnsi="Arial Nova Light" w:cs="Arial"/>
          <w:i/>
          <w:color w:val="000000" w:themeColor="text1"/>
        </w:rPr>
        <w:t xml:space="preserve">status ochronny </w:t>
      </w:r>
      <w:r w:rsidR="00517E12" w:rsidRPr="006948DE">
        <w:rPr>
          <w:rFonts w:ascii="Arial Nova Light" w:hAnsi="Arial Nova Light" w:cs="Arial"/>
          <w:i/>
          <w:color w:val="000000" w:themeColor="text1"/>
        </w:rPr>
        <w:t xml:space="preserve">Zał.2 </w:t>
      </w:r>
      <w:r w:rsidR="00D06498" w:rsidRPr="006948DE">
        <w:rPr>
          <w:rFonts w:ascii="Arial Nova Light" w:hAnsi="Arial Nova Light" w:cs="Arial"/>
          <w:i/>
          <w:color w:val="000000" w:themeColor="text1"/>
        </w:rPr>
        <w:t xml:space="preserve">Dyrektywy z dnia 30 listopada 2009 w sprawie ochrony dzikiego ptactwa (Dyrektywa Parlamentu Europejskiego i Rady 2009/147/WE, </w:t>
      </w:r>
      <w:r w:rsidR="00D06498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podlega ochronie ścisłej zgodnie z Rozp. Min Środow. z dnia 16 grudnia 2016r. w spr. ochrony gatunkowej zwierząt (t.j Dz. U z 2020r. poz. 55)</w:t>
      </w:r>
      <w:r w:rsidR="00952655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>.Ze względu na rozpowszechnienie i liczebność gatunku nie przewiduje się negatywnego wpływu</w:t>
      </w:r>
      <w:r w:rsidR="00B955C5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 na populację</w:t>
      </w:r>
      <w:r w:rsidR="00952655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 poprzez uszczuplenie areału lęgowego</w:t>
      </w:r>
      <w:r w:rsidR="00B955C5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 skowronka</w:t>
      </w:r>
      <w:r w:rsidR="00952655" w:rsidRPr="006948DE">
        <w:rPr>
          <w:rFonts w:ascii="Arial Nova Light" w:eastAsia="Times New Roman" w:hAnsi="Arial Nova Light" w:cs="Arial"/>
          <w:bCs/>
          <w:iCs/>
          <w:color w:val="000000" w:themeColor="text1"/>
        </w:rPr>
        <w:t xml:space="preserve"> w tym miejscu. </w:t>
      </w:r>
    </w:p>
    <w:p w:rsidR="007D27F5" w:rsidRPr="006948DE" w:rsidRDefault="007D27F5" w:rsidP="00736EF6">
      <w:pPr>
        <w:pStyle w:val="Akapitzlist"/>
        <w:numPr>
          <w:ilvl w:val="0"/>
          <w:numId w:val="28"/>
        </w:numPr>
        <w:ind w:left="426"/>
        <w:rPr>
          <w:rFonts w:ascii="Arial Nova Light" w:hAnsi="Arial Nova Light" w:cs="Arial"/>
          <w:b/>
          <w:color w:val="000000" w:themeColor="text1"/>
          <w:u w:val="single"/>
        </w:rPr>
      </w:pPr>
      <w:r w:rsidRPr="006948DE">
        <w:rPr>
          <w:rFonts w:ascii="Arial Nova Light" w:hAnsi="Arial Nova Light" w:cs="Arial"/>
          <w:b/>
          <w:color w:val="000000" w:themeColor="text1"/>
          <w:u w:val="single"/>
        </w:rPr>
        <w:t>Utrata żerowisk:</w:t>
      </w:r>
    </w:p>
    <w:p w:rsidR="007D27F5" w:rsidRPr="006948DE" w:rsidRDefault="00110BC8" w:rsidP="003E4387">
      <w:pPr>
        <w:ind w:firstLine="360"/>
        <w:rPr>
          <w:rFonts w:ascii="Arial Nova Light" w:hAnsi="Arial Nova Light" w:cs="Arial"/>
          <w:color w:val="000000" w:themeColor="text1"/>
        </w:rPr>
      </w:pPr>
      <w:r w:rsidRPr="02FD2543">
        <w:rPr>
          <w:rFonts w:ascii="Arial Nova Light" w:hAnsi="Arial Nova Light" w:cs="Arial"/>
          <w:color w:val="000000" w:themeColor="text1"/>
        </w:rPr>
        <w:t xml:space="preserve">Planowana inwestycja swym </w:t>
      </w:r>
      <w:r w:rsidR="00D63950" w:rsidRPr="02FD2543">
        <w:rPr>
          <w:rFonts w:ascii="Arial Nova Light" w:hAnsi="Arial Nova Light" w:cs="Arial"/>
          <w:color w:val="000000" w:themeColor="text1"/>
        </w:rPr>
        <w:t xml:space="preserve">małym zasięgiem </w:t>
      </w:r>
      <w:r w:rsidR="00B955C5" w:rsidRPr="02FD2543">
        <w:rPr>
          <w:rFonts w:ascii="Arial Nova Light" w:hAnsi="Arial Nova Light" w:cs="Arial"/>
          <w:color w:val="000000" w:themeColor="text1"/>
        </w:rPr>
        <w:t>może spowodować</w:t>
      </w:r>
      <w:r w:rsidR="00D63950" w:rsidRPr="02FD2543">
        <w:rPr>
          <w:rFonts w:ascii="Arial Nova Light" w:hAnsi="Arial Nova Light" w:cs="Arial"/>
          <w:color w:val="000000" w:themeColor="text1"/>
        </w:rPr>
        <w:t xml:space="preserve"> bardzo niewielką</w:t>
      </w:r>
      <w:r w:rsidR="007D27F5" w:rsidRPr="02FD2543">
        <w:rPr>
          <w:rFonts w:ascii="Arial Nova Light" w:hAnsi="Arial Nova Light" w:cs="Arial"/>
          <w:color w:val="000000" w:themeColor="text1"/>
        </w:rPr>
        <w:t>utratę żerowisk dla niektórych gatunków ptaków, które preferują rozległą powierzchnię</w:t>
      </w:r>
      <w:r w:rsidR="00B955C5" w:rsidRPr="02FD2543">
        <w:rPr>
          <w:rFonts w:ascii="Arial Nova Light" w:hAnsi="Arial Nova Light" w:cs="Arial"/>
          <w:color w:val="000000" w:themeColor="text1"/>
        </w:rPr>
        <w:t xml:space="preserve"> pól</w:t>
      </w:r>
      <w:r w:rsidR="007D27F5" w:rsidRPr="02FD2543">
        <w:rPr>
          <w:rFonts w:ascii="Arial Nova Light" w:hAnsi="Arial Nova Light" w:cs="Arial"/>
          <w:color w:val="000000" w:themeColor="text1"/>
        </w:rPr>
        <w:t>. Właściwie każda inwes</w:t>
      </w:r>
      <w:r w:rsidR="00CE040D" w:rsidRPr="02FD2543">
        <w:rPr>
          <w:rFonts w:ascii="Arial Nova Light" w:hAnsi="Arial Nova Light" w:cs="Arial"/>
          <w:color w:val="000000" w:themeColor="text1"/>
        </w:rPr>
        <w:t xml:space="preserve">tycja zmieniająca podłoże może </w:t>
      </w:r>
      <w:r w:rsidR="007D27F5" w:rsidRPr="02FD2543">
        <w:rPr>
          <w:rFonts w:ascii="Arial Nova Light" w:hAnsi="Arial Nova Light" w:cs="Arial"/>
          <w:color w:val="000000" w:themeColor="text1"/>
        </w:rPr>
        <w:t xml:space="preserve">ingerować w późniejsze wykorzystanie jej przez faunę. Powierzchnia biologicznie czynna ulegnie </w:t>
      </w:r>
      <w:r w:rsidR="00D63950" w:rsidRPr="02FD2543">
        <w:rPr>
          <w:rFonts w:ascii="Arial Nova Light" w:hAnsi="Arial Nova Light" w:cs="Arial"/>
          <w:color w:val="000000" w:themeColor="text1"/>
        </w:rPr>
        <w:t xml:space="preserve">minimalnej </w:t>
      </w:r>
      <w:r w:rsidR="007D27F5" w:rsidRPr="02FD2543">
        <w:rPr>
          <w:rFonts w:ascii="Arial Nova Light" w:hAnsi="Arial Nova Light" w:cs="Arial"/>
          <w:color w:val="000000" w:themeColor="text1"/>
        </w:rPr>
        <w:t>zmianie</w:t>
      </w:r>
      <w:r w:rsidR="001B7A9F" w:rsidRPr="02FD2543">
        <w:rPr>
          <w:rFonts w:ascii="Arial Nova Light" w:hAnsi="Arial Nova Light" w:cs="Arial"/>
          <w:color w:val="000000" w:themeColor="text1"/>
        </w:rPr>
        <w:t xml:space="preserve">. </w:t>
      </w:r>
      <w:r w:rsidR="00624D6E" w:rsidRPr="02FD2543">
        <w:rPr>
          <w:rFonts w:ascii="Arial Nova Light" w:hAnsi="Arial Nova Light" w:cs="Arial"/>
          <w:color w:val="000000" w:themeColor="text1"/>
        </w:rPr>
        <w:t>Ptaki wykorzystujące t</w:t>
      </w:r>
      <w:r w:rsidR="0A2C8F50" w:rsidRPr="02FD2543">
        <w:rPr>
          <w:rFonts w:ascii="Arial Nova Light" w:hAnsi="Arial Nova Light" w:cs="Arial"/>
          <w:color w:val="000000" w:themeColor="text1"/>
        </w:rPr>
        <w:t>ę</w:t>
      </w:r>
      <w:r w:rsidR="00624D6E" w:rsidRPr="02FD2543">
        <w:rPr>
          <w:rFonts w:ascii="Arial Nova Light" w:hAnsi="Arial Nova Light" w:cs="Arial"/>
          <w:color w:val="000000" w:themeColor="text1"/>
        </w:rPr>
        <w:t xml:space="preserve"> działkę jako powierzchnię żerowiskową tj. </w:t>
      </w:r>
      <w:r w:rsidR="00A74BDD" w:rsidRPr="02FD2543">
        <w:rPr>
          <w:rFonts w:ascii="Arial Nova Light" w:hAnsi="Arial Nova Light" w:cs="Arial"/>
          <w:color w:val="000000" w:themeColor="text1"/>
        </w:rPr>
        <w:t xml:space="preserve">szpak, żuraw, </w:t>
      </w:r>
      <w:r w:rsidR="00624D6E" w:rsidRPr="02FD2543">
        <w:rPr>
          <w:rFonts w:ascii="Arial Nova Light" w:hAnsi="Arial Nova Light" w:cs="Arial"/>
          <w:color w:val="000000" w:themeColor="text1"/>
        </w:rPr>
        <w:t>bażant</w:t>
      </w:r>
      <w:r w:rsidR="007664AE" w:rsidRPr="02FD2543">
        <w:rPr>
          <w:rFonts w:ascii="Arial Nova Light" w:hAnsi="Arial Nova Light" w:cs="Arial"/>
          <w:color w:val="000000" w:themeColor="text1"/>
        </w:rPr>
        <w:t>,</w:t>
      </w:r>
      <w:r w:rsidR="00A74BDD" w:rsidRPr="02FD2543">
        <w:rPr>
          <w:rFonts w:ascii="Arial Nova Light" w:hAnsi="Arial Nova Light" w:cs="Arial"/>
          <w:color w:val="000000" w:themeColor="text1"/>
        </w:rPr>
        <w:t xml:space="preserve">czajka – migrująca, </w:t>
      </w:r>
      <w:r w:rsidRPr="02FD2543">
        <w:rPr>
          <w:rFonts w:ascii="Arial Nova Light" w:hAnsi="Arial Nova Light" w:cs="Arial"/>
          <w:color w:val="000000" w:themeColor="text1"/>
        </w:rPr>
        <w:t xml:space="preserve">lęgowy skowronek </w:t>
      </w:r>
      <w:r w:rsidR="00624D6E" w:rsidRPr="02FD2543">
        <w:rPr>
          <w:rFonts w:ascii="Arial Nova Light" w:hAnsi="Arial Nova Light" w:cs="Arial"/>
          <w:color w:val="000000" w:themeColor="text1"/>
        </w:rPr>
        <w:t>będą mogły żerować na powierzchniach przyległych.</w:t>
      </w:r>
      <w:r w:rsidR="00E23340" w:rsidRPr="02FD2543">
        <w:rPr>
          <w:rFonts w:ascii="Arial Nova Light" w:hAnsi="Arial Nova Light" w:cs="Arial"/>
          <w:color w:val="000000" w:themeColor="text1"/>
        </w:rPr>
        <w:t xml:space="preserve"> Odbudowa powierzchni biologicznie czynnej będzie się przejawiała w postaci założeń traw</w:t>
      </w:r>
      <w:r w:rsidR="00960A5A" w:rsidRPr="02FD2543">
        <w:rPr>
          <w:rFonts w:ascii="Arial Nova Light" w:hAnsi="Arial Nova Light" w:cs="Arial"/>
          <w:color w:val="000000" w:themeColor="text1"/>
        </w:rPr>
        <w:t>n</w:t>
      </w:r>
      <w:r w:rsidR="00A74BDD" w:rsidRPr="02FD2543">
        <w:rPr>
          <w:rFonts w:ascii="Arial Nova Light" w:hAnsi="Arial Nova Light" w:cs="Arial"/>
          <w:color w:val="000000" w:themeColor="text1"/>
        </w:rPr>
        <w:t xml:space="preserve">ików. </w:t>
      </w:r>
      <w:r w:rsidR="007D27F5" w:rsidRPr="02FD2543">
        <w:rPr>
          <w:rFonts w:ascii="Arial Nova Light" w:hAnsi="Arial Nova Light" w:cs="Arial"/>
          <w:color w:val="000000" w:themeColor="text1"/>
        </w:rPr>
        <w:t xml:space="preserve">Z uwagi na niewielką powierzchnię jaką zajmie planowana inwestycja i dużą ilość podobnych biotopów znajdujących się w sąsiedztwie nie przewiduje się negatywnego wpływu na awifaunę wykorzystującą ten teren jako żerowisko. </w:t>
      </w:r>
    </w:p>
    <w:p w:rsidR="001129CD" w:rsidRPr="006948DE" w:rsidRDefault="001129CD" w:rsidP="006948DE">
      <w:pPr>
        <w:pStyle w:val="Akapitzlist"/>
        <w:numPr>
          <w:ilvl w:val="0"/>
          <w:numId w:val="28"/>
        </w:numPr>
        <w:ind w:left="426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b/>
          <w:color w:val="000000" w:themeColor="text1"/>
          <w:u w:val="single"/>
        </w:rPr>
        <w:t>Korytarze ekologiczne</w:t>
      </w:r>
      <w:r w:rsidRPr="006948DE">
        <w:rPr>
          <w:rFonts w:ascii="Arial Nova Light" w:hAnsi="Arial Nova Light" w:cs="Arial"/>
          <w:color w:val="000000" w:themeColor="text1"/>
          <w:u w:val="single"/>
        </w:rPr>
        <w:t>:</w:t>
      </w:r>
    </w:p>
    <w:p w:rsidR="001129CD" w:rsidRPr="006948DE" w:rsidRDefault="001129CD" w:rsidP="006948DE">
      <w:pPr>
        <w:ind w:firstLine="708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 xml:space="preserve">Krajowe sieci ekologiczne wyznaczone są dzisiaj w prawie każdym europejskim kraju. </w:t>
      </w:r>
      <w:r w:rsidR="00BC61E7" w:rsidRPr="006948DE">
        <w:rPr>
          <w:rFonts w:ascii="Arial Nova Light" w:hAnsi="Arial Nova Light" w:cs="Arial"/>
          <w:color w:val="000000" w:themeColor="text1"/>
        </w:rPr>
        <w:t>p</w:t>
      </w:r>
      <w:r w:rsidRPr="006948DE">
        <w:rPr>
          <w:rFonts w:ascii="Arial Nova Light" w:hAnsi="Arial Nova Light" w:cs="Arial"/>
          <w:color w:val="000000" w:themeColor="text1"/>
        </w:rPr>
        <w:t>owstała europejska sieć Pan-EuropeanEcological Network (PEEN)</w:t>
      </w:r>
      <w:r w:rsidR="00960A5A" w:rsidRPr="006948DE">
        <w:rPr>
          <w:rFonts w:ascii="Arial Nova Light" w:hAnsi="Arial Nova Light" w:cs="Arial"/>
          <w:color w:val="000000" w:themeColor="text1"/>
        </w:rPr>
        <w:t>.</w:t>
      </w:r>
      <w:r w:rsidRPr="006948DE">
        <w:rPr>
          <w:rFonts w:ascii="Arial Nova Light" w:hAnsi="Arial Nova Light" w:cs="Arial"/>
          <w:color w:val="000000" w:themeColor="text1"/>
        </w:rPr>
        <w:t xml:space="preserve"> Już w 1995</w:t>
      </w:r>
      <w:r w:rsidR="00EC744A" w:rsidRPr="006948DE">
        <w:rPr>
          <w:rFonts w:ascii="Arial Nova Light" w:hAnsi="Arial Nova Light" w:cs="Arial"/>
          <w:color w:val="000000" w:themeColor="text1"/>
        </w:rPr>
        <w:t>r.</w:t>
      </w:r>
      <w:r w:rsidRPr="006948DE">
        <w:rPr>
          <w:rFonts w:ascii="Arial Nova Light" w:hAnsi="Arial Nova Light" w:cs="Arial"/>
          <w:color w:val="000000" w:themeColor="text1"/>
        </w:rPr>
        <w:t xml:space="preserve"> powstała koncepcja polskiej krajowej sieci ekologicznej Econet- Polska. </w:t>
      </w:r>
      <w:r w:rsidR="00704383" w:rsidRPr="006948DE">
        <w:rPr>
          <w:rFonts w:ascii="Arial Nova Light" w:hAnsi="Arial Nova Light" w:cs="Arial"/>
          <w:color w:val="000000" w:themeColor="text1"/>
        </w:rPr>
        <w:t>Zgodnie z a</w:t>
      </w:r>
      <w:r w:rsidRPr="006948DE">
        <w:rPr>
          <w:rFonts w:ascii="Arial Nova Light" w:hAnsi="Arial Nova Light" w:cs="Arial"/>
          <w:color w:val="000000" w:themeColor="text1"/>
        </w:rPr>
        <w:t>rt. 5 pkt. 2. ustawy z dnia 16 kwietnia 2004 o ochronie przyrody (Dz. U. 2020</w:t>
      </w:r>
      <w:r w:rsidR="00704383" w:rsidRPr="006948DE">
        <w:rPr>
          <w:rFonts w:ascii="Arial Nova Light" w:hAnsi="Arial Nova Light" w:cs="Arial"/>
          <w:color w:val="000000" w:themeColor="text1"/>
        </w:rPr>
        <w:t xml:space="preserve"> poz. 55)korytarz ekologiczny jest to </w:t>
      </w:r>
      <w:r w:rsidRPr="006948DE">
        <w:rPr>
          <w:rFonts w:ascii="Arial Nova Light" w:hAnsi="Arial Nova Light" w:cs="Arial"/>
          <w:color w:val="000000" w:themeColor="text1"/>
        </w:rPr>
        <w:t>obszar umożliwiający migrację roślin, zwierząt lub grzybów</w:t>
      </w:r>
      <w:r w:rsidR="002629BD" w:rsidRPr="006948DE">
        <w:rPr>
          <w:rFonts w:ascii="Arial Nova Light" w:hAnsi="Arial Nova Light" w:cs="Arial"/>
          <w:color w:val="000000" w:themeColor="text1"/>
        </w:rPr>
        <w:t>. K</w:t>
      </w:r>
      <w:r w:rsidRPr="006948DE">
        <w:rPr>
          <w:rFonts w:ascii="Arial Nova Light" w:hAnsi="Arial Nova Light" w:cs="Arial"/>
          <w:color w:val="000000" w:themeColor="text1"/>
        </w:rPr>
        <w:t>orytarze ekologiczne są elementami linio</w:t>
      </w:r>
      <w:r w:rsidR="00027D6C" w:rsidRPr="006948DE">
        <w:rPr>
          <w:rFonts w:ascii="Arial Nova Light" w:hAnsi="Arial Nova Light" w:cs="Arial"/>
          <w:color w:val="000000" w:themeColor="text1"/>
        </w:rPr>
        <w:t>wymi w krajobrazie (w przeciwie</w:t>
      </w:r>
      <w:r w:rsidRPr="006948DE">
        <w:rPr>
          <w:rFonts w:ascii="Arial Nova Light" w:hAnsi="Arial Nova Light" w:cs="Arial"/>
          <w:color w:val="000000" w:themeColor="text1"/>
        </w:rPr>
        <w:t xml:space="preserve">ństwie do płatów), kontrastują z otoczeniem </w:t>
      </w:r>
      <w:r w:rsidR="003E4387">
        <w:rPr>
          <w:rFonts w:ascii="Arial Nova Light" w:hAnsi="Arial Nova Light" w:cs="Arial"/>
          <w:color w:val="000000" w:themeColor="text1"/>
        </w:rPr>
        <w:br/>
      </w:r>
      <w:r w:rsidRPr="006948DE">
        <w:rPr>
          <w:rFonts w:ascii="Arial Nova Light" w:hAnsi="Arial Nova Light" w:cs="Arial"/>
          <w:color w:val="000000" w:themeColor="text1"/>
        </w:rPr>
        <w:t>i są elementem sieci tzn. łączą się z płatem lub innym korytarzem</w:t>
      </w:r>
      <w:r w:rsidR="002629BD" w:rsidRPr="006948DE">
        <w:rPr>
          <w:rFonts w:ascii="Arial Nova Light" w:hAnsi="Arial Nova Light" w:cs="Arial"/>
          <w:color w:val="000000" w:themeColor="text1"/>
        </w:rPr>
        <w:t xml:space="preserve"> Forman (1986, 1995)</w:t>
      </w:r>
      <w:r w:rsidRPr="006948DE">
        <w:rPr>
          <w:rFonts w:ascii="Arial Nova Light" w:hAnsi="Arial Nova Light" w:cs="Arial"/>
          <w:color w:val="000000" w:themeColor="text1"/>
        </w:rPr>
        <w:t xml:space="preserve">. </w:t>
      </w:r>
      <w:r w:rsidRPr="006948DE">
        <w:rPr>
          <w:rFonts w:ascii="Arial Nova Light" w:hAnsi="Arial Nova Light" w:cs="Arial"/>
          <w:color w:val="000000" w:themeColor="text1"/>
        </w:rPr>
        <w:lastRenderedPageBreak/>
        <w:t xml:space="preserve">Najbliższy korytarz ekologiczny </w:t>
      </w:r>
      <w:r w:rsidR="00810C06" w:rsidRPr="006948DE">
        <w:rPr>
          <w:rFonts w:ascii="Arial Nova Light" w:hAnsi="Arial Nova Light" w:cs="Arial"/>
          <w:color w:val="000000" w:themeColor="text1"/>
        </w:rPr>
        <w:t xml:space="preserve">o charakterze węzłowym </w:t>
      </w:r>
      <w:r w:rsidRPr="006948DE">
        <w:rPr>
          <w:rFonts w:ascii="Arial Nova Light" w:hAnsi="Arial Nova Light" w:cs="Arial"/>
          <w:color w:val="000000" w:themeColor="text1"/>
        </w:rPr>
        <w:t xml:space="preserve">znajduje się </w:t>
      </w:r>
      <w:r w:rsidR="00736EF6" w:rsidRPr="006948DE">
        <w:rPr>
          <w:rFonts w:ascii="Arial Nova Light" w:hAnsi="Arial Nova Light" w:cs="Arial"/>
          <w:color w:val="000000" w:themeColor="text1"/>
        </w:rPr>
        <w:t xml:space="preserve">w odległości </w:t>
      </w:r>
      <w:r w:rsidR="0020474F" w:rsidRPr="006948DE">
        <w:rPr>
          <w:rFonts w:ascii="Arial Nova Light" w:hAnsi="Arial Nova Light" w:cs="Arial"/>
          <w:color w:val="000000" w:themeColor="text1"/>
        </w:rPr>
        <w:t xml:space="preserve">ok. </w:t>
      </w:r>
      <w:r w:rsidR="00642EFD" w:rsidRPr="006948DE">
        <w:rPr>
          <w:rFonts w:ascii="Arial Nova Light" w:hAnsi="Arial Nova Light" w:cs="Arial"/>
          <w:color w:val="000000" w:themeColor="text1"/>
        </w:rPr>
        <w:t>13 km od działek</w:t>
      </w:r>
      <w:r w:rsidR="0020474F" w:rsidRPr="006948DE">
        <w:rPr>
          <w:rFonts w:ascii="Arial Nova Light" w:hAnsi="Arial Nova Light" w:cs="Arial"/>
          <w:color w:val="000000" w:themeColor="text1"/>
        </w:rPr>
        <w:t xml:space="preserve"> inwestycyjn</w:t>
      </w:r>
      <w:r w:rsidR="00642EFD" w:rsidRPr="006948DE">
        <w:rPr>
          <w:rFonts w:ascii="Arial Nova Light" w:hAnsi="Arial Nova Light" w:cs="Arial"/>
          <w:color w:val="000000" w:themeColor="text1"/>
        </w:rPr>
        <w:t>ych</w:t>
      </w:r>
      <w:r w:rsidR="0020474F" w:rsidRPr="006948DE">
        <w:rPr>
          <w:rFonts w:ascii="Arial Nova Light" w:hAnsi="Arial Nova Light" w:cs="Arial"/>
          <w:color w:val="000000" w:themeColor="text1"/>
        </w:rPr>
        <w:t>.</w:t>
      </w:r>
      <w:r w:rsidR="00642EFD" w:rsidRPr="006948DE">
        <w:rPr>
          <w:rFonts w:ascii="Arial Nova Light" w:hAnsi="Arial Nova Light" w:cs="Arial"/>
          <w:color w:val="000000" w:themeColor="text1"/>
        </w:rPr>
        <w:t xml:space="preserve"> Jest to korytarz pn. Dolina Wisły – Kampinoski PN(KPnC-4). </w:t>
      </w:r>
      <w:r w:rsidR="0020474F" w:rsidRPr="006948DE">
        <w:rPr>
          <w:rFonts w:ascii="Arial Nova Light" w:hAnsi="Arial Nova Light" w:cs="Arial"/>
          <w:color w:val="000000" w:themeColor="text1"/>
        </w:rPr>
        <w:t xml:space="preserve">Podczas obserwacji terenowych nie odnotowano by teren inwestycyjny leżał na szlaku </w:t>
      </w:r>
      <w:r w:rsidR="00642EFD" w:rsidRPr="006948DE">
        <w:rPr>
          <w:rFonts w:ascii="Arial Nova Light" w:hAnsi="Arial Nova Light" w:cs="Arial"/>
          <w:color w:val="000000" w:themeColor="text1"/>
        </w:rPr>
        <w:t xml:space="preserve">częstych </w:t>
      </w:r>
      <w:r w:rsidR="0020474F" w:rsidRPr="006948DE">
        <w:rPr>
          <w:rFonts w:ascii="Arial Nova Light" w:hAnsi="Arial Nova Light" w:cs="Arial"/>
          <w:color w:val="000000" w:themeColor="text1"/>
        </w:rPr>
        <w:t xml:space="preserve">wędrówek </w:t>
      </w:r>
      <w:r w:rsidR="00893559" w:rsidRPr="006948DE">
        <w:rPr>
          <w:rFonts w:ascii="Arial Nova Light" w:hAnsi="Arial Nova Light" w:cs="Arial"/>
          <w:color w:val="000000" w:themeColor="text1"/>
        </w:rPr>
        <w:t>zwierzyny z powodu m.in. obecności w sąsiedztwie szlaku komunikacyjnego – drogi.</w:t>
      </w:r>
      <w:r w:rsidR="00642EFD" w:rsidRPr="006948DE">
        <w:rPr>
          <w:rFonts w:ascii="Arial Nova Light" w:hAnsi="Arial Nova Light" w:cs="Arial"/>
          <w:color w:val="000000" w:themeColor="text1"/>
        </w:rPr>
        <w:t xml:space="preserve"> Przez teren planowanej inwestycji odbywają się lokalne wędrówki zwierzyny.</w:t>
      </w:r>
    </w:p>
    <w:p w:rsidR="00736EF6" w:rsidRPr="00CC624A" w:rsidRDefault="00DA3F40" w:rsidP="0020474F">
      <w:pPr>
        <w:pStyle w:val="Akapitzlist"/>
        <w:ind w:left="0"/>
        <w:jc w:val="center"/>
        <w:rPr>
          <w:rFonts w:ascii="Arial Nova Light" w:hAnsi="Arial Nova Light" w:cs="Arial"/>
          <w:noProof/>
          <w:color w:val="76923C" w:themeColor="accent3" w:themeShade="BF"/>
          <w:lang w:eastAsia="pl-PL"/>
        </w:rPr>
      </w:pPr>
      <w:r>
        <w:rPr>
          <w:rFonts w:ascii="Arial Nova Light" w:hAnsi="Arial Nova Light" w:cs="Arial"/>
          <w:noProof/>
          <w:color w:val="76923C" w:themeColor="accent3" w:themeShade="BF"/>
          <w:lang w:eastAsia="pl-PL"/>
        </w:rPr>
        <w:drawing>
          <wp:inline distT="0" distB="0" distL="0" distR="0">
            <wp:extent cx="5664200" cy="3314700"/>
            <wp:effectExtent l="19050" t="19050" r="0" b="0"/>
            <wp:docPr id="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3314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93559" w:rsidRPr="006948DE" w:rsidRDefault="00893559" w:rsidP="00422291">
      <w:pPr>
        <w:pStyle w:val="Akapitzlist"/>
        <w:shd w:val="clear" w:color="auto" w:fill="FFFFFF" w:themeFill="background1"/>
        <w:spacing w:after="0"/>
        <w:ind w:left="0" w:firstLine="709"/>
        <w:rPr>
          <w:rFonts w:ascii="Arial Nova Light" w:hAnsi="Arial Nova Light" w:cs="Arial"/>
          <w:color w:val="000000" w:themeColor="text1"/>
        </w:rPr>
      </w:pPr>
      <w:r w:rsidRPr="02FD2543">
        <w:rPr>
          <w:rFonts w:ascii="Arial Nova Light" w:hAnsi="Arial Nova Light" w:cs="Arial"/>
          <w:color w:val="000000" w:themeColor="text1"/>
        </w:rPr>
        <w:t xml:space="preserve">Mapa. Położenie terenu inwestycyjnego, a wyznaczone korytarze ekologiczne. Źródło: Mapa interaktywna: korytarze.pl autorstwa Instytutu Biologii Ssaków Polskiej Akademii Nauk Białowieża oraz Pracowni na Rzecz Wszystkich Istot (mapa ma jedynie poglądowy charakter). Nie przewiduje się wpływu inwestycji na krajowy ciąg ekologiczny. </w:t>
      </w:r>
    </w:p>
    <w:p w:rsidR="00AE63EC" w:rsidRPr="006948DE" w:rsidRDefault="00AE63EC" w:rsidP="00893559">
      <w:pPr>
        <w:pStyle w:val="Akapitzlist"/>
        <w:shd w:val="clear" w:color="auto" w:fill="FFFFFF" w:themeFill="background1"/>
        <w:spacing w:after="0" w:line="240" w:lineRule="auto"/>
        <w:ind w:left="0" w:firstLine="709"/>
        <w:rPr>
          <w:rFonts w:ascii="Arial Nova Light" w:hAnsi="Arial Nova Light" w:cs="Arial"/>
          <w:color w:val="000000" w:themeColor="text1"/>
        </w:rPr>
      </w:pPr>
    </w:p>
    <w:p w:rsidR="001129CD" w:rsidRPr="006948DE" w:rsidRDefault="0089695B" w:rsidP="001A78A3">
      <w:pPr>
        <w:pStyle w:val="Akapitzlist"/>
        <w:ind w:left="0" w:firstLine="360"/>
        <w:rPr>
          <w:rFonts w:ascii="Arial Nova Light" w:hAnsi="Arial Nova Light" w:cs="Arial"/>
          <w:color w:val="000000" w:themeColor="text1"/>
        </w:rPr>
      </w:pPr>
      <w:r w:rsidRPr="02FD2543">
        <w:rPr>
          <w:rFonts w:ascii="Arial Nova Light" w:hAnsi="Arial Nova Light" w:cs="Arial"/>
          <w:color w:val="000000" w:themeColor="text1"/>
        </w:rPr>
        <w:t xml:space="preserve">W przypadku realizacji tej inwestycji nie nastąpi ograniczenie swobodnej migracji dużychi drobnych ssaków. W związku z brakiem negatywnego oddziaływania nie przewiduje się konieczności podejmowania działań minimalizujących i kompensujących. </w:t>
      </w:r>
    </w:p>
    <w:p w:rsidR="003D4086" w:rsidRPr="00517E12" w:rsidRDefault="003D4086" w:rsidP="00E513FA">
      <w:pPr>
        <w:pStyle w:val="spis"/>
      </w:pPr>
      <w:r>
        <w:t>Wpływ inwestycji na obszary chronione</w:t>
      </w:r>
    </w:p>
    <w:p w:rsidR="00AE63EC" w:rsidRPr="006948DE" w:rsidRDefault="00AE63EC" w:rsidP="00517E12">
      <w:pPr>
        <w:ind w:firstLine="360"/>
        <w:rPr>
          <w:rFonts w:ascii="Arial Nova Light" w:hAnsi="Arial Nova Light"/>
          <w:b/>
          <w:color w:val="000000" w:themeColor="text1"/>
        </w:rPr>
      </w:pPr>
      <w:r w:rsidRPr="006948DE">
        <w:rPr>
          <w:rFonts w:ascii="Arial Nova Light" w:hAnsi="Arial Nova Light"/>
          <w:color w:val="000000" w:themeColor="text1"/>
        </w:rPr>
        <w:t xml:space="preserve">Teren inwestycyjny znajduje się poza granicami form ochrony przyrody i krajobrazu. </w:t>
      </w:r>
      <w:r w:rsidR="001B7A9F" w:rsidRPr="006948DE">
        <w:rPr>
          <w:rFonts w:ascii="Arial Nova Light" w:hAnsi="Arial Nova Light"/>
          <w:color w:val="000000" w:themeColor="text1"/>
        </w:rPr>
        <w:br/>
      </w:r>
      <w:r w:rsidRPr="006948DE">
        <w:rPr>
          <w:rFonts w:ascii="Arial Nova Light" w:hAnsi="Arial Nova Light"/>
          <w:color w:val="000000" w:themeColor="text1"/>
        </w:rPr>
        <w:t>W najbliższym sąsiedztwie od zachodu</w:t>
      </w:r>
      <w:r w:rsidR="00556F58" w:rsidRPr="006948DE">
        <w:rPr>
          <w:rFonts w:ascii="Arial Nova Light" w:hAnsi="Arial Nova Light"/>
          <w:color w:val="000000" w:themeColor="text1"/>
        </w:rPr>
        <w:t xml:space="preserve"> znajduje się </w:t>
      </w:r>
      <w:r w:rsidRPr="006948DE">
        <w:rPr>
          <w:rFonts w:ascii="Arial Nova Light" w:hAnsi="Arial Nova Light"/>
          <w:color w:val="000000" w:themeColor="text1"/>
        </w:rPr>
        <w:t>Obszar Ch</w:t>
      </w:r>
      <w:r w:rsidR="00E6030A" w:rsidRPr="006948DE">
        <w:rPr>
          <w:rFonts w:ascii="Arial Nova Light" w:hAnsi="Arial Nova Light"/>
          <w:color w:val="000000" w:themeColor="text1"/>
        </w:rPr>
        <w:t xml:space="preserve">ronionego Krajobrazu Dolina </w:t>
      </w:r>
      <w:r w:rsidR="002A5FC3" w:rsidRPr="006948DE">
        <w:rPr>
          <w:rFonts w:ascii="Arial Nova Light" w:hAnsi="Arial Nova Light"/>
          <w:color w:val="000000" w:themeColor="text1"/>
        </w:rPr>
        <w:t>Skrwy Lewej</w:t>
      </w:r>
      <w:r w:rsidR="00E6030A" w:rsidRPr="006948DE">
        <w:rPr>
          <w:rFonts w:ascii="Arial Nova Light" w:hAnsi="Arial Nova Light"/>
          <w:color w:val="000000" w:themeColor="text1"/>
        </w:rPr>
        <w:t xml:space="preserve">. </w:t>
      </w:r>
      <w:r w:rsidRPr="006948DE">
        <w:rPr>
          <w:rFonts w:ascii="Arial Nova Light" w:hAnsi="Arial Nova Light"/>
          <w:color w:val="000000" w:themeColor="text1"/>
        </w:rPr>
        <w:t>Inwestycja nie będzie miała wpływu na te</w:t>
      </w:r>
      <w:r w:rsidR="00556F58" w:rsidRPr="006948DE">
        <w:rPr>
          <w:rFonts w:ascii="Arial Nova Light" w:hAnsi="Arial Nova Light"/>
          <w:color w:val="000000" w:themeColor="text1"/>
        </w:rPr>
        <w:t>n</w:t>
      </w:r>
      <w:r w:rsidRPr="006948DE">
        <w:rPr>
          <w:rFonts w:ascii="Arial Nova Light" w:hAnsi="Arial Nova Light"/>
          <w:color w:val="000000" w:themeColor="text1"/>
        </w:rPr>
        <w:t xml:space="preserve"> obszar</w:t>
      </w:r>
      <w:r w:rsidR="00556F58" w:rsidRPr="006948DE">
        <w:rPr>
          <w:rFonts w:ascii="Arial Nova Light" w:hAnsi="Arial Nova Light"/>
          <w:color w:val="000000" w:themeColor="text1"/>
        </w:rPr>
        <w:t xml:space="preserve"> chroniony</w:t>
      </w:r>
      <w:r w:rsidR="00E6030A" w:rsidRPr="006948DE">
        <w:rPr>
          <w:rFonts w:ascii="Arial Nova Light" w:hAnsi="Arial Nova Light"/>
          <w:color w:val="000000" w:themeColor="text1"/>
        </w:rPr>
        <w:t>, gdyż jest znacznie od niego oddalona.</w:t>
      </w:r>
      <w:r w:rsidR="002A5FC3" w:rsidRPr="006948DE">
        <w:rPr>
          <w:rFonts w:ascii="Arial Nova Light" w:hAnsi="Arial Nova Light"/>
          <w:color w:val="000000" w:themeColor="text1"/>
        </w:rPr>
        <w:t xml:space="preserve"> Następnie w odległości około 2 km znajduje się Obszar Specjalnej Ochrony Ptaków Dolina Przysowy i Słudwi.</w:t>
      </w:r>
      <w:r w:rsidR="00E6030A" w:rsidRPr="006948DE">
        <w:rPr>
          <w:rFonts w:ascii="Arial Nova Light" w:hAnsi="Arial Nova Light"/>
          <w:color w:val="000000" w:themeColor="text1"/>
        </w:rPr>
        <w:t xml:space="preserve"> Inwestycja nie oddziałuje negatywnie poza granice działek inwestycyjnych</w:t>
      </w:r>
      <w:r w:rsidRPr="006948DE">
        <w:rPr>
          <w:rFonts w:ascii="Arial Nova Light" w:hAnsi="Arial Nova Light"/>
          <w:color w:val="000000" w:themeColor="text1"/>
        </w:rPr>
        <w:t xml:space="preserve">. Położenie </w:t>
      </w:r>
      <w:r w:rsidR="00E6030A" w:rsidRPr="006948DE">
        <w:rPr>
          <w:rFonts w:ascii="Arial Nova Light" w:hAnsi="Arial Nova Light"/>
          <w:color w:val="000000" w:themeColor="text1"/>
        </w:rPr>
        <w:t>planowanej do realizacji inwestycji</w:t>
      </w:r>
      <w:r w:rsidRPr="006948DE">
        <w:rPr>
          <w:rFonts w:ascii="Arial Nova Light" w:hAnsi="Arial Nova Light"/>
          <w:color w:val="000000" w:themeColor="text1"/>
        </w:rPr>
        <w:t>względem obszarów chronionych</w:t>
      </w:r>
      <w:r w:rsidR="00E6030A" w:rsidRPr="006948DE">
        <w:rPr>
          <w:rFonts w:ascii="Arial Nova Light" w:hAnsi="Arial Nova Light"/>
          <w:color w:val="000000" w:themeColor="text1"/>
        </w:rPr>
        <w:t xml:space="preserve"> jest następujące</w:t>
      </w:r>
      <w:r w:rsidR="00517E12" w:rsidRPr="006948DE">
        <w:rPr>
          <w:rFonts w:ascii="Arial Nova Light" w:hAnsi="Arial Nova Light"/>
          <w:color w:val="000000" w:themeColor="text1"/>
        </w:rPr>
        <w:t>.</w:t>
      </w:r>
    </w:p>
    <w:p w:rsidR="00AE63EC" w:rsidRPr="00517E12" w:rsidRDefault="00E561FF" w:rsidP="00E6030A">
      <w:pPr>
        <w:spacing w:after="0"/>
        <w:jc w:val="center"/>
        <w:rPr>
          <w:rFonts w:ascii="Arial Nova Light" w:hAnsi="Arial Nova Light" w:cs="Arial"/>
          <w:color w:val="000000" w:themeColor="text1"/>
        </w:rPr>
      </w:pPr>
      <w:r>
        <w:rPr>
          <w:rFonts w:ascii="Arial Nova Light" w:hAnsi="Arial Nova Light" w:cs="Arial"/>
          <w:noProof/>
          <w:color w:val="000000" w:themeColor="text1"/>
        </w:rPr>
        <w:lastRenderedPageBreak/>
        <w:drawing>
          <wp:inline distT="0" distB="0" distL="0" distR="0">
            <wp:extent cx="5669915" cy="3628478"/>
            <wp:effectExtent l="19050" t="0" r="6985" b="0"/>
            <wp:docPr id="3" name="Obraz 2" descr="D:\2024\Suszerz, gm. Szczawin Kościelny\zmiany maj 2025 działka\obszary chronione nowa dział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24\Suszerz, gm. Szczawin Kościelny\zmiany maj 2025 działka\obszary chronione nowa działka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3628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3EC" w:rsidRPr="00517E12" w:rsidRDefault="00AE63EC" w:rsidP="00AE63EC">
      <w:pPr>
        <w:tabs>
          <w:tab w:val="left" w:pos="0"/>
        </w:tabs>
        <w:rPr>
          <w:rFonts w:ascii="Arial Nova Light" w:hAnsi="Arial Nova Light"/>
          <w:lang w:eastAsia="en-US"/>
        </w:rPr>
      </w:pPr>
      <w:r w:rsidRPr="00517E12">
        <w:rPr>
          <w:rFonts w:ascii="Arial Nova Light" w:hAnsi="Arial Nova Light"/>
          <w:lang w:eastAsia="en-US"/>
        </w:rPr>
        <w:t>Mapa. Opracowanie własne. Źródło: https://geoserwis.gdos.gov.pl/mapy/</w:t>
      </w:r>
      <w:r w:rsidR="00E6030A">
        <w:rPr>
          <w:rFonts w:ascii="Arial Nova Light" w:hAnsi="Arial Nova Light"/>
          <w:lang w:eastAsia="en-US"/>
        </w:rPr>
        <w:t>.</w:t>
      </w:r>
    </w:p>
    <w:p w:rsidR="00027D6C" w:rsidRPr="00517E12" w:rsidRDefault="00027D6C" w:rsidP="00E513FA">
      <w:pPr>
        <w:pStyle w:val="spis"/>
      </w:pPr>
      <w:bookmarkStart w:id="2" w:name="_Toc423690474"/>
      <w:r>
        <w:t>Podstawa prawna opracowania</w:t>
      </w:r>
      <w:bookmarkEnd w:id="2"/>
    </w:p>
    <w:p w:rsidR="002A5FC3" w:rsidRPr="006948DE" w:rsidRDefault="002A5FC3" w:rsidP="006948DE">
      <w:pPr>
        <w:pStyle w:val="Tekstpodstawowy"/>
        <w:ind w:firstLine="360"/>
        <w:rPr>
          <w:rFonts w:ascii="Arial Nova Light" w:hAnsi="Arial Nova Light"/>
          <w:color w:val="000000" w:themeColor="text1"/>
        </w:rPr>
      </w:pPr>
      <w:r w:rsidRPr="006948DE">
        <w:rPr>
          <w:rFonts w:ascii="Arial Nova Light" w:hAnsi="Arial Nova Light"/>
          <w:color w:val="000000" w:themeColor="text1"/>
        </w:rPr>
        <w:t>Przy pracach terenowych wzięto pod uwagę normy prawne dotyczące ochrony przyrody zgodnie ze stanem w dniu ich prowadzenia. W waloryzacji odwołano się do aktów prawnych i oficjalnych danych, poprzez stosowanie ich nazw skróconych, podanych poniżej:</w:t>
      </w:r>
    </w:p>
    <w:p w:rsidR="002A5FC3" w:rsidRPr="006948DE" w:rsidRDefault="002A5FC3" w:rsidP="006948DE">
      <w:pPr>
        <w:pStyle w:val="Listapunktowana"/>
        <w:numPr>
          <w:ilvl w:val="0"/>
          <w:numId w:val="12"/>
        </w:numPr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Rozporządzenie Ministra Środowiska z dnia 13 kwietnia 2010 r. w sprawie siedlisk przyrodniczych oraz gatunków będących przedmiotem zainteresowania Wspólnoty, a także kryteriów wyboru obszarów kwalifikujących się do uznania lub wyznaczenia, jako obszary Natura 2000 (Dz. U. z 2010 r. Nr 77, poz. 510) - tekst jednolity (</w:t>
      </w:r>
      <w:r w:rsidRPr="006948DE">
        <w:rPr>
          <w:rStyle w:val="Hipercze"/>
          <w:rFonts w:ascii="Arial Nova Light" w:hAnsi="Arial Nova Light"/>
          <w:color w:val="000000" w:themeColor="text1"/>
          <w:u w:val="none"/>
        </w:rPr>
        <w:t xml:space="preserve">Dz. U. 2014 poz. 1713), dalej ustawa o siedliskach i gatunkach Natura 2000, </w:t>
      </w:r>
    </w:p>
    <w:p w:rsidR="002A5FC3" w:rsidRPr="006948DE" w:rsidRDefault="002A5FC3" w:rsidP="006948DE">
      <w:pPr>
        <w:pStyle w:val="Listapunktowana"/>
        <w:numPr>
          <w:ilvl w:val="0"/>
          <w:numId w:val="12"/>
        </w:numPr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Dyrektywa Rady 92/43/EWG z dnia 21 maja 1992 roku w sprawie ochrony siedlisk przyrodniczych oraz dzikiej fauny i flory, nazwana dalej Dyrektywą siedliskową</w:t>
      </w:r>
    </w:p>
    <w:p w:rsidR="002A5FC3" w:rsidRPr="006948DE" w:rsidRDefault="002A5FC3" w:rsidP="006948DE">
      <w:pPr>
        <w:pStyle w:val="Listapunktowana"/>
        <w:numPr>
          <w:ilvl w:val="0"/>
          <w:numId w:val="12"/>
        </w:numPr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Dyrektywa Parlamentu Europejskiego i Rady 2009/147/WE z dnia 30 listopada 2009 r. w sprawie ochrony dzikiego ptactwa, nazywana dalej Dyrektywą ptasią,</w:t>
      </w:r>
    </w:p>
    <w:p w:rsidR="002A5FC3" w:rsidRPr="006948DE" w:rsidRDefault="002A5FC3" w:rsidP="006948DE">
      <w:pPr>
        <w:pStyle w:val="Listapunktowana"/>
        <w:numPr>
          <w:ilvl w:val="0"/>
          <w:numId w:val="12"/>
        </w:numPr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Rozporządzenie Ministra Środowiska z dnia 9 października 2014 r. w sprawie ochrony gatunkowej roślin (Dz. U. z 2014 r. poz. 1409), zwane dalej rozporządzeniem w sprawie ochrony roślin,</w:t>
      </w:r>
    </w:p>
    <w:p w:rsidR="002A5FC3" w:rsidRPr="006948DE" w:rsidRDefault="002A5FC3" w:rsidP="006948DE">
      <w:pPr>
        <w:pStyle w:val="Listapunktowana"/>
        <w:numPr>
          <w:ilvl w:val="0"/>
          <w:numId w:val="12"/>
        </w:numPr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Rozporządzenie Ministra Środowiska z dnia 9 października 2014 r. w sprawie ochrony gatunkowej grzybów (Dz. U. z 2014 r. poz. 1408), zwane dalej rozporządzeniem w sprawie ochrony grzybów,</w:t>
      </w:r>
    </w:p>
    <w:p w:rsidR="002A5FC3" w:rsidRPr="006948DE" w:rsidRDefault="002A5FC3" w:rsidP="006948DE">
      <w:pPr>
        <w:pStyle w:val="Listapunktowana"/>
        <w:numPr>
          <w:ilvl w:val="0"/>
          <w:numId w:val="12"/>
        </w:numPr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  <w:shd w:val="clear" w:color="auto" w:fill="FFFFFF"/>
        </w:rPr>
        <w:lastRenderedPageBreak/>
        <w:t xml:space="preserve">Rozporządzenie Ministra Środowiska z dnia 16 grudnia 2016 r. w sprawie ochrony gatunkowej zwierząt (t.j. Dz. U. z 2022 r. poz. 2380). </w:t>
      </w:r>
      <w:r w:rsidRPr="006948DE">
        <w:rPr>
          <w:rFonts w:ascii="Arial Nova Light" w:hAnsi="Arial Nova Light" w:cs="Arial"/>
          <w:color w:val="000000" w:themeColor="text1"/>
        </w:rPr>
        <w:t>zwane dalej rozporządzeniem w sprawie ochrony zwierząt,</w:t>
      </w:r>
    </w:p>
    <w:p w:rsidR="002A5FC3" w:rsidRPr="006948DE" w:rsidRDefault="002A5FC3" w:rsidP="006948DE">
      <w:pPr>
        <w:pStyle w:val="Listapunktowana"/>
        <w:numPr>
          <w:ilvl w:val="0"/>
          <w:numId w:val="12"/>
        </w:numPr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  <w:shd w:val="clear" w:color="auto" w:fill="FFFFFF"/>
        </w:rPr>
        <w:t>Ustawa z dnia 16 kwietnia 2004 r. o ochronie przyrody (t.j. Dz. U. z 2023 r. poz. 1336),</w:t>
      </w:r>
    </w:p>
    <w:p w:rsidR="002A5FC3" w:rsidRPr="006948DE" w:rsidRDefault="002A5FC3" w:rsidP="006948DE">
      <w:pPr>
        <w:pStyle w:val="Listapunktowana"/>
        <w:numPr>
          <w:ilvl w:val="0"/>
          <w:numId w:val="12"/>
        </w:numPr>
        <w:spacing w:after="0"/>
        <w:ind w:left="714" w:hanging="357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  <w:shd w:val="clear" w:color="auto" w:fill="FFFFFF"/>
        </w:rPr>
        <w:t xml:space="preserve">Decyzja wykonawcza Komisji (UE) 2023/244 z dnia 26 stycznia 2023 r. w sprawie przyjęcia szesnastego zaktualizowanego wykazu terenów mających znaczenie dla Wspólnoty składających się na kontynentalny region biogeograficzny (Dz. U. UE. L. z 2023 r. Nr 36, str. 384), zwana dalej szesnastym wykazem terenów Natura 2000, </w:t>
      </w:r>
    </w:p>
    <w:p w:rsidR="002A5FC3" w:rsidRPr="006948DE" w:rsidRDefault="002A5FC3" w:rsidP="006948DE">
      <w:pPr>
        <w:numPr>
          <w:ilvl w:val="0"/>
          <w:numId w:val="12"/>
        </w:numPr>
        <w:tabs>
          <w:tab w:val="left" w:pos="6321"/>
        </w:tabs>
        <w:suppressAutoHyphens/>
        <w:autoSpaceDE w:val="0"/>
        <w:spacing w:after="0"/>
        <w:rPr>
          <w:rStyle w:val="Hipercze"/>
          <w:rFonts w:ascii="Arial Nova Light" w:hAnsi="Arial Nova Light"/>
          <w:color w:val="000000" w:themeColor="text1"/>
          <w:u w:val="none"/>
        </w:rPr>
      </w:pPr>
      <w:r w:rsidRPr="006948DE">
        <w:rPr>
          <w:rStyle w:val="Hipercze"/>
          <w:rFonts w:ascii="Arial Nova Light" w:hAnsi="Arial Nova Light"/>
          <w:color w:val="000000" w:themeColor="text1"/>
          <w:u w:val="none"/>
        </w:rPr>
        <w:t xml:space="preserve">Standardowy Formularz Danych – dokument opisujący obszar Natura 2000 umieszczony na stronie </w:t>
      </w:r>
      <w:hyperlink r:id="rId25">
        <w:r w:rsidRPr="006948DE">
          <w:rPr>
            <w:rStyle w:val="Hipercze"/>
            <w:rFonts w:ascii="Arial Nova Light" w:hAnsi="Arial Nova Light"/>
            <w:color w:val="000000" w:themeColor="text1"/>
            <w:u w:val="none"/>
          </w:rPr>
          <w:t>http://natura2000.gdos.gov.pl</w:t>
        </w:r>
      </w:hyperlink>
      <w:r w:rsidRPr="006948DE">
        <w:rPr>
          <w:rStyle w:val="Hipercze"/>
          <w:rFonts w:ascii="Arial Nova Light" w:hAnsi="Arial Nova Light"/>
          <w:color w:val="000000" w:themeColor="text1"/>
          <w:u w:val="none"/>
        </w:rPr>
        <w:t xml:space="preserve"> Generalnej Dyrekcji Ochrony Środowiska, zwany dalej SDF lub sdf.</w:t>
      </w:r>
    </w:p>
    <w:p w:rsidR="002A5FC3" w:rsidRPr="006948DE" w:rsidRDefault="002A5FC3" w:rsidP="006948DE">
      <w:pPr>
        <w:tabs>
          <w:tab w:val="left" w:pos="6321"/>
        </w:tabs>
        <w:suppressAutoHyphens/>
        <w:autoSpaceDE w:val="0"/>
        <w:spacing w:after="0"/>
        <w:ind w:left="720"/>
        <w:rPr>
          <w:rFonts w:ascii="Arial Nova Light" w:hAnsi="Arial Nova Light"/>
          <w:color w:val="000000" w:themeColor="text1"/>
        </w:rPr>
      </w:pPr>
    </w:p>
    <w:p w:rsidR="005105E1" w:rsidRPr="006948DE" w:rsidRDefault="00027D6C" w:rsidP="006948DE">
      <w:pPr>
        <w:pStyle w:val="spis"/>
        <w:rPr>
          <w:rFonts w:ascii="Arial Nova Light" w:hAnsi="Arial Nova Light"/>
          <w:sz w:val="22"/>
          <w:szCs w:val="22"/>
        </w:rPr>
      </w:pPr>
      <w:r w:rsidRPr="02FD2543">
        <w:rPr>
          <w:rFonts w:ascii="Arial Nova Light" w:hAnsi="Arial Nova Light"/>
          <w:sz w:val="22"/>
          <w:szCs w:val="22"/>
        </w:rPr>
        <w:t>Literatura</w:t>
      </w:r>
    </w:p>
    <w:p w:rsidR="00CE0521" w:rsidRPr="006948DE" w:rsidRDefault="005E7A9E" w:rsidP="006948DE">
      <w:pPr>
        <w:pStyle w:val="Akapitzlist"/>
        <w:numPr>
          <w:ilvl w:val="0"/>
          <w:numId w:val="31"/>
        </w:numPr>
        <w:spacing w:after="0"/>
        <w:rPr>
          <w:rFonts w:ascii="Arial Nova Light" w:eastAsia="Calibri" w:hAnsi="Arial Nova Light" w:cs="Arial"/>
          <w:color w:val="000000" w:themeColor="text1"/>
        </w:rPr>
      </w:pPr>
      <w:r w:rsidRPr="006948DE">
        <w:rPr>
          <w:rFonts w:ascii="Arial Nova Light" w:eastAsia="Calibri" w:hAnsi="Arial Nova Light" w:cs="Arial"/>
          <w:color w:val="000000" w:themeColor="text1"/>
        </w:rPr>
        <w:t>Bellmann</w:t>
      </w:r>
      <w:r w:rsidRPr="006948DE">
        <w:rPr>
          <w:rFonts w:ascii="Arial Nova Light" w:hAnsi="Arial Nova Light" w:cs="Arial"/>
          <w:color w:val="000000" w:themeColor="text1"/>
        </w:rPr>
        <w:t xml:space="preserve"> H.,</w:t>
      </w:r>
      <w:r w:rsidRPr="006948DE">
        <w:rPr>
          <w:rFonts w:ascii="Arial Nova Light" w:eastAsia="Calibri" w:hAnsi="Arial Nova Light" w:cs="Arial"/>
          <w:color w:val="000000" w:themeColor="text1"/>
        </w:rPr>
        <w:t xml:space="preserve"> 2007</w:t>
      </w:r>
      <w:r w:rsidRPr="006948DE">
        <w:rPr>
          <w:rFonts w:ascii="Arial Nova Light" w:hAnsi="Arial Nova Light" w:cs="Arial"/>
          <w:color w:val="000000" w:themeColor="text1"/>
        </w:rPr>
        <w:t>: Owady. Spotkania z przyrodą, Multico</w:t>
      </w:r>
    </w:p>
    <w:p w:rsidR="00CE0521" w:rsidRPr="006948DE" w:rsidRDefault="00CE0521" w:rsidP="006948DE">
      <w:pPr>
        <w:pStyle w:val="Akapitzlist"/>
        <w:numPr>
          <w:ilvl w:val="0"/>
          <w:numId w:val="31"/>
        </w:numPr>
        <w:spacing w:after="0"/>
        <w:rPr>
          <w:rFonts w:ascii="Arial Nova Light" w:eastAsia="Calibri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Dudzik-Deko P., 2015: Przemiany krajobrazu kulturowego obszarów wiejskich na wybranych przykładach. Rozprawy Naukowe Instytutu Geografii i Rozwoju Regionalnego NR, Uniwersytet Wrocławski, Wrocław.</w:t>
      </w:r>
    </w:p>
    <w:p w:rsidR="00931974" w:rsidRPr="006948DE" w:rsidRDefault="00CE0521" w:rsidP="006948DE">
      <w:pPr>
        <w:pStyle w:val="Akapitzlist"/>
        <w:numPr>
          <w:ilvl w:val="0"/>
          <w:numId w:val="31"/>
        </w:numPr>
        <w:spacing w:after="0"/>
        <w:rPr>
          <w:rFonts w:ascii="Arial Nova Light" w:eastAsia="Calibri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Fałtynowicz W., 2012:</w:t>
      </w:r>
      <w:r w:rsidR="00931974" w:rsidRPr="006948DE">
        <w:rPr>
          <w:rFonts w:ascii="Arial Nova Light" w:hAnsi="Arial Nova Light" w:cs="Arial"/>
          <w:color w:val="000000" w:themeColor="text1"/>
        </w:rPr>
        <w:t xml:space="preserve"> Porosty w lasach. Przewodnik terenowy dla leśników </w:t>
      </w:r>
      <w:r w:rsidR="00931974" w:rsidRPr="006948DE">
        <w:rPr>
          <w:rFonts w:ascii="Arial Nova Light" w:hAnsi="Arial Nova Light" w:cs="Arial"/>
          <w:color w:val="000000" w:themeColor="text1"/>
        </w:rPr>
        <w:br/>
        <w:t>i taksatorów, Centrum Informacyjne Lasów Państwowych, GDLP,Warszawa.</w:t>
      </w:r>
    </w:p>
    <w:p w:rsidR="005E7A9E" w:rsidRPr="006948DE" w:rsidRDefault="00BE7BB5" w:rsidP="006948DE">
      <w:pPr>
        <w:pStyle w:val="Akapitzlist"/>
        <w:numPr>
          <w:ilvl w:val="0"/>
          <w:numId w:val="31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eastAsia="Calibri" w:hAnsi="Arial Nova Light" w:cs="Arial"/>
          <w:color w:val="000000" w:themeColor="text1"/>
        </w:rPr>
        <w:t>Głowaciński Z., 2001: Polska Czerwona Księga Zwierząt.Kręgowce, PWRiL Warszawa.</w:t>
      </w:r>
    </w:p>
    <w:p w:rsidR="000E0D78" w:rsidRPr="006948DE" w:rsidRDefault="000E0D78" w:rsidP="006948DE">
      <w:pPr>
        <w:pStyle w:val="Akapitzlist"/>
        <w:numPr>
          <w:ilvl w:val="0"/>
          <w:numId w:val="31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Klimaszewski K., 2019: Płazy i gady. Fauna Polski, Multico.</w:t>
      </w:r>
    </w:p>
    <w:p w:rsidR="00067045" w:rsidRPr="006948DE" w:rsidRDefault="00067045" w:rsidP="006948DE">
      <w:pPr>
        <w:pStyle w:val="Akapitzlist"/>
        <w:numPr>
          <w:ilvl w:val="0"/>
          <w:numId w:val="31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Kurek R, Rybacki M., Sołtysiak M.,2011: Poradnik ochrony płazów, Stowarzyszenie na rzecz wszystkich istot</w:t>
      </w:r>
      <w:r w:rsidR="005A4A9C" w:rsidRPr="006948DE">
        <w:rPr>
          <w:rFonts w:ascii="Arial Nova Light" w:hAnsi="Arial Nova Light" w:cs="Arial"/>
          <w:color w:val="000000" w:themeColor="text1"/>
        </w:rPr>
        <w:t>, Bystra.</w:t>
      </w:r>
    </w:p>
    <w:p w:rsidR="00850640" w:rsidRPr="006948DE" w:rsidRDefault="00850640" w:rsidP="006948DE">
      <w:pPr>
        <w:pStyle w:val="Akapitzlist"/>
        <w:numPr>
          <w:ilvl w:val="0"/>
          <w:numId w:val="31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 xml:space="preserve">Nowacki J. Głowaciński Z., 2004: Polska Czerwona księga zwierząt bezkręgowce, IOP PAN w Krakowie, </w:t>
      </w:r>
    </w:p>
    <w:p w:rsidR="005E7A9E" w:rsidRPr="006948DE" w:rsidRDefault="005E7A9E" w:rsidP="006948DE">
      <w:pPr>
        <w:pStyle w:val="Akapitzlist"/>
        <w:numPr>
          <w:ilvl w:val="0"/>
          <w:numId w:val="31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 xml:space="preserve">Piękoś-Mirkowa H., Mirek Z.,2018: Rośliny Chronione. Flora Polski, Multico. </w:t>
      </w:r>
    </w:p>
    <w:p w:rsidR="00290495" w:rsidRPr="006948DE" w:rsidRDefault="00290495" w:rsidP="006948DE">
      <w:pPr>
        <w:pStyle w:val="Akapitzlist"/>
        <w:numPr>
          <w:ilvl w:val="0"/>
          <w:numId w:val="31"/>
        </w:numPr>
        <w:spacing w:after="0"/>
        <w:rPr>
          <w:rFonts w:ascii="Arial Nova Light" w:eastAsia="Calibri" w:hAnsi="Arial Nova Light" w:cs="Arial"/>
          <w:color w:val="000000" w:themeColor="text1"/>
        </w:rPr>
      </w:pPr>
      <w:r w:rsidRPr="006948DE">
        <w:rPr>
          <w:rFonts w:ascii="Arial Nova Light" w:hAnsi="Arial Nova Light" w:cs="Arial"/>
          <w:color w:val="000000" w:themeColor="text1"/>
        </w:rPr>
        <w:t>Plasek V., 2013: Mszaki w lasach. Przewodnik terenowy dla leśników i taksatorów, Centrum Informacyjne Lasów Państwowych, GDLP, Warszawa.</w:t>
      </w:r>
    </w:p>
    <w:p w:rsidR="00EA5C91" w:rsidRPr="006948DE" w:rsidRDefault="00EA5C91" w:rsidP="006948DE">
      <w:pPr>
        <w:pStyle w:val="Akapitzlist"/>
        <w:numPr>
          <w:ilvl w:val="0"/>
          <w:numId w:val="31"/>
        </w:numPr>
        <w:spacing w:after="0"/>
        <w:rPr>
          <w:rFonts w:ascii="Arial Nova Light" w:eastAsia="Calibri" w:hAnsi="Arial Nova Light" w:cs="Arial"/>
          <w:color w:val="000000" w:themeColor="text1"/>
        </w:rPr>
      </w:pPr>
      <w:r w:rsidRPr="006948DE">
        <w:rPr>
          <w:rFonts w:ascii="Arial Nova Light" w:eastAsia="Calibri" w:hAnsi="Arial Nova Light" w:cs="Arial"/>
          <w:color w:val="000000" w:themeColor="text1"/>
        </w:rPr>
        <w:t>Svensson</w:t>
      </w:r>
      <w:r w:rsidR="000E0D78" w:rsidRPr="006948DE">
        <w:rPr>
          <w:rFonts w:ascii="Arial Nova Light" w:hAnsi="Arial Nova Light" w:cs="Arial"/>
          <w:color w:val="000000" w:themeColor="text1"/>
        </w:rPr>
        <w:t xml:space="preserve"> L., Mullarney K., Zetterstrom D., </w:t>
      </w:r>
      <w:r w:rsidR="000E0D78" w:rsidRPr="006948DE">
        <w:rPr>
          <w:rFonts w:ascii="Arial Nova Light" w:eastAsia="Calibri" w:hAnsi="Arial Nova Light" w:cs="Arial"/>
          <w:color w:val="000000" w:themeColor="text1"/>
        </w:rPr>
        <w:t>2012</w:t>
      </w:r>
      <w:r w:rsidR="000E0D78" w:rsidRPr="006948DE">
        <w:rPr>
          <w:rFonts w:ascii="Arial Nova Light" w:hAnsi="Arial Nova Light" w:cs="Arial"/>
          <w:color w:val="000000" w:themeColor="text1"/>
        </w:rPr>
        <w:t>:</w:t>
      </w:r>
      <w:r w:rsidRPr="006948DE">
        <w:rPr>
          <w:rFonts w:ascii="Arial Nova Light" w:eastAsia="Calibri" w:hAnsi="Arial Nova Light" w:cs="Arial"/>
          <w:color w:val="000000" w:themeColor="text1"/>
        </w:rPr>
        <w:t xml:space="preserve"> Przewodnik Collinsa – Ptaki Europy i obszaru Środziemnomorskiego, Multico</w:t>
      </w:r>
      <w:r w:rsidR="000E0D78" w:rsidRPr="006948DE">
        <w:rPr>
          <w:rFonts w:ascii="Arial Nova Light" w:hAnsi="Arial Nova Light" w:cs="Arial"/>
          <w:color w:val="000000" w:themeColor="text1"/>
        </w:rPr>
        <w:t>.</w:t>
      </w:r>
    </w:p>
    <w:p w:rsidR="00EA5C91" w:rsidRPr="006948DE" w:rsidRDefault="00EA5C91" w:rsidP="006948DE">
      <w:pPr>
        <w:pStyle w:val="Akapitzlist"/>
        <w:numPr>
          <w:ilvl w:val="0"/>
          <w:numId w:val="31"/>
        </w:numPr>
        <w:spacing w:after="0"/>
        <w:rPr>
          <w:rFonts w:ascii="Arial Nova Light" w:hAnsi="Arial Nova Light" w:cs="Arial"/>
          <w:color w:val="000000" w:themeColor="text1"/>
        </w:rPr>
      </w:pPr>
      <w:r w:rsidRPr="006948DE">
        <w:rPr>
          <w:rFonts w:ascii="Arial Nova Light" w:eastAsia="Calibri" w:hAnsi="Arial Nova Light" w:cs="Arial"/>
          <w:color w:val="000000" w:themeColor="text1"/>
        </w:rPr>
        <w:t>Schauer</w:t>
      </w:r>
      <w:r w:rsidR="000E0D78" w:rsidRPr="006948DE">
        <w:rPr>
          <w:rFonts w:ascii="Arial Nova Light" w:hAnsi="Arial Nova Light" w:cs="Arial"/>
          <w:color w:val="000000" w:themeColor="text1"/>
        </w:rPr>
        <w:t xml:space="preserve"> T., </w:t>
      </w:r>
      <w:r w:rsidRPr="006948DE">
        <w:rPr>
          <w:rFonts w:ascii="Arial Nova Light" w:eastAsia="Calibri" w:hAnsi="Arial Nova Light" w:cs="Arial"/>
          <w:color w:val="000000" w:themeColor="text1"/>
        </w:rPr>
        <w:t>Caspari</w:t>
      </w:r>
      <w:r w:rsidR="000E0D78" w:rsidRPr="006948DE">
        <w:rPr>
          <w:rFonts w:ascii="Arial Nova Light" w:hAnsi="Arial Nova Light" w:cs="Arial"/>
          <w:color w:val="000000" w:themeColor="text1"/>
        </w:rPr>
        <w:t xml:space="preserve"> C., </w:t>
      </w:r>
      <w:r w:rsidR="000E0D78" w:rsidRPr="006948DE">
        <w:rPr>
          <w:rFonts w:ascii="Arial Nova Light" w:eastAsia="Calibri" w:hAnsi="Arial Nova Light" w:cs="Arial"/>
          <w:color w:val="000000" w:themeColor="text1"/>
        </w:rPr>
        <w:t>2005</w:t>
      </w:r>
      <w:r w:rsidR="000E0D78" w:rsidRPr="006948DE">
        <w:rPr>
          <w:rFonts w:ascii="Arial Nova Light" w:hAnsi="Arial Nova Light" w:cs="Arial"/>
          <w:color w:val="000000" w:themeColor="text1"/>
        </w:rPr>
        <w:t xml:space="preserve">: </w:t>
      </w:r>
      <w:r w:rsidRPr="006948DE">
        <w:rPr>
          <w:rFonts w:ascii="Arial Nova Light" w:eastAsia="Calibri" w:hAnsi="Arial Nova Light" w:cs="Arial"/>
          <w:color w:val="000000" w:themeColor="text1"/>
        </w:rPr>
        <w:t xml:space="preserve">Przewodnik </w:t>
      </w:r>
      <w:r w:rsidR="005E7A9E" w:rsidRPr="006948DE">
        <w:rPr>
          <w:rFonts w:ascii="Arial Nova Light" w:hAnsi="Arial Nova Light" w:cs="Arial"/>
          <w:color w:val="000000" w:themeColor="text1"/>
        </w:rPr>
        <w:t>do rozpoznawania roślin, Elipsa.</w:t>
      </w:r>
    </w:p>
    <w:p w:rsidR="005E7A9E" w:rsidRPr="006948DE" w:rsidRDefault="005E7A9E" w:rsidP="006948DE">
      <w:pPr>
        <w:pStyle w:val="Akapitzlist"/>
        <w:spacing w:after="0"/>
        <w:rPr>
          <w:rFonts w:ascii="Arial Nova Light" w:hAnsi="Arial Nova Light" w:cs="Arial"/>
          <w:color w:val="000000" w:themeColor="text1"/>
        </w:rPr>
      </w:pPr>
    </w:p>
    <w:sectPr w:rsidR="005E7A9E" w:rsidRPr="006948DE" w:rsidSect="00BA5D7A">
      <w:headerReference w:type="default" r:id="rId26"/>
      <w:headerReference w:type="first" r:id="rId27"/>
      <w:pgSz w:w="11906" w:h="16838"/>
      <w:pgMar w:top="1417" w:right="1417" w:bottom="568" w:left="156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6976" w:rsidRDefault="009D6976" w:rsidP="00143FA7">
      <w:pPr>
        <w:spacing w:after="0" w:line="240" w:lineRule="auto"/>
      </w:pPr>
      <w:r>
        <w:separator/>
      </w:r>
    </w:p>
  </w:endnote>
  <w:endnote w:type="continuationSeparator" w:id="1">
    <w:p w:rsidR="009D6976" w:rsidRDefault="009D6976" w:rsidP="00143FA7">
      <w:pPr>
        <w:spacing w:after="0" w:line="240" w:lineRule="auto"/>
      </w:pPr>
      <w:r>
        <w:continuationSeparator/>
      </w:r>
    </w:p>
  </w:endnote>
  <w:endnote w:type="continuationNotice" w:id="2">
    <w:p w:rsidR="009D6976" w:rsidRDefault="009D6976">
      <w:pPr>
        <w:spacing w:after="0" w:line="240" w:lineRule="auto"/>
      </w:pP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ova Light">
    <w:panose1 w:val="020B0304020202020204"/>
    <w:charset w:val="EE"/>
    <w:family w:val="swiss"/>
    <w:pitch w:val="variable"/>
    <w:sig w:usb0="2000028F" w:usb1="00000002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6976" w:rsidRDefault="009D6976" w:rsidP="00143FA7">
      <w:pPr>
        <w:spacing w:after="0" w:line="240" w:lineRule="auto"/>
      </w:pPr>
      <w:r>
        <w:separator/>
      </w:r>
    </w:p>
  </w:footnote>
  <w:footnote w:type="continuationSeparator" w:id="1">
    <w:p w:rsidR="009D6976" w:rsidRDefault="009D6976" w:rsidP="00143FA7">
      <w:pPr>
        <w:spacing w:after="0" w:line="240" w:lineRule="auto"/>
      </w:pPr>
      <w:r>
        <w:continuationSeparator/>
      </w:r>
    </w:p>
  </w:footnote>
  <w:footnote w:type="continuationNotice" w:id="2">
    <w:p w:rsidR="009D6976" w:rsidRDefault="009D6976">
      <w:pPr>
        <w:spacing w:after="0" w:line="240" w:lineRule="auto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08B4" w:rsidRDefault="00C508B4" w:rsidP="00C508B4">
    <w:pPr>
      <w:pStyle w:val="Nagwek"/>
      <w:tabs>
        <w:tab w:val="left" w:pos="0"/>
        <w:tab w:val="left" w:pos="2544"/>
      </w:tabs>
      <w:ind w:left="1276"/>
      <w:jc w:val="both"/>
    </w:pPr>
    <w:r>
      <w:tab/>
    </w:r>
    <w: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08B4" w:rsidRDefault="00C508B4" w:rsidP="00C508B4">
    <w:pPr>
      <w:pStyle w:val="Nagwek"/>
      <w:jc w:val="center"/>
    </w:pPr>
    <w:r w:rsidRPr="00C508B4">
      <w:rPr>
        <w:noProof/>
      </w:rPr>
      <w:drawing>
        <wp:inline distT="0" distB="0" distL="0" distR="0">
          <wp:extent cx="4739640" cy="548640"/>
          <wp:effectExtent l="19050" t="0" r="3810" b="0"/>
          <wp:docPr id="26" name="Obraz 11" descr="D:\2021\naglowek z adrese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1" descr="D:\2021\naglowek z adresem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39640" cy="548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4C667B4E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00E41C4"/>
    <w:multiLevelType w:val="hybridMultilevel"/>
    <w:tmpl w:val="C0BEBA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1FE20A9"/>
    <w:multiLevelType w:val="hybridMultilevel"/>
    <w:tmpl w:val="63E81CB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463AF1"/>
    <w:multiLevelType w:val="multilevel"/>
    <w:tmpl w:val="C7F8FB88"/>
    <w:lvl w:ilvl="0">
      <w:start w:val="4"/>
      <w:numFmt w:val="decimal"/>
      <w:pStyle w:val="Nagwek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2"/>
      <w:lvlText w:val="%1.%2."/>
      <w:lvlJc w:val="left"/>
      <w:pPr>
        <w:ind w:left="216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5">
    <w:nsid w:val="070F6A90"/>
    <w:multiLevelType w:val="hybridMultilevel"/>
    <w:tmpl w:val="B5F4028A"/>
    <w:lvl w:ilvl="0" w:tplc="04150001">
      <w:start w:val="1"/>
      <w:numFmt w:val="bullet"/>
      <w:lvlText w:val=""/>
      <w:lvlJc w:val="left"/>
      <w:pPr>
        <w:ind w:left="11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6" w:hanging="360"/>
      </w:pPr>
      <w:rPr>
        <w:rFonts w:ascii="Wingdings" w:hAnsi="Wingdings" w:hint="default"/>
      </w:rPr>
    </w:lvl>
  </w:abstractNum>
  <w:abstractNum w:abstractNumId="6">
    <w:nsid w:val="07DE0F0B"/>
    <w:multiLevelType w:val="hybridMultilevel"/>
    <w:tmpl w:val="ABE86A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868334F"/>
    <w:multiLevelType w:val="hybridMultilevel"/>
    <w:tmpl w:val="2DC66F76"/>
    <w:lvl w:ilvl="0" w:tplc="275675F2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74CAFCB0">
      <w:start w:val="8"/>
      <w:numFmt w:val="bullet"/>
      <w:lvlText w:val="•"/>
      <w:lvlJc w:val="left"/>
      <w:pPr>
        <w:ind w:left="1425" w:hanging="705"/>
      </w:pPr>
      <w:rPr>
        <w:rFonts w:ascii="Arial" w:eastAsia="Times New Roman" w:hAnsi="Arial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0AA050BA"/>
    <w:multiLevelType w:val="hybridMultilevel"/>
    <w:tmpl w:val="87B221C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CE30F78"/>
    <w:multiLevelType w:val="hybridMultilevel"/>
    <w:tmpl w:val="3E34A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49F4D7D"/>
    <w:multiLevelType w:val="hybridMultilevel"/>
    <w:tmpl w:val="4AE6E8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8A50E5"/>
    <w:multiLevelType w:val="hybridMultilevel"/>
    <w:tmpl w:val="59E656D2"/>
    <w:lvl w:ilvl="0" w:tplc="00000008">
      <w:start w:val="1"/>
      <w:numFmt w:val="bullet"/>
      <w:lvlText w:val=""/>
      <w:lvlJc w:val="left"/>
      <w:pPr>
        <w:ind w:left="1004" w:hanging="360"/>
      </w:pPr>
      <w:rPr>
        <w:rFonts w:ascii="Wingdings" w:hAnsi="Wingdings" w:cs="Wingdings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>
    <w:nsid w:val="193E1C3A"/>
    <w:multiLevelType w:val="hybridMultilevel"/>
    <w:tmpl w:val="10EEC7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D48799D"/>
    <w:multiLevelType w:val="hybridMultilevel"/>
    <w:tmpl w:val="97FAE718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4">
    <w:nsid w:val="27D961BC"/>
    <w:multiLevelType w:val="hybridMultilevel"/>
    <w:tmpl w:val="C9ECE97A"/>
    <w:lvl w:ilvl="0" w:tplc="183C08E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2A20A9"/>
    <w:multiLevelType w:val="hybridMultilevel"/>
    <w:tmpl w:val="3B3CBEFA"/>
    <w:lvl w:ilvl="0" w:tplc="F7AE513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>
    <w:nsid w:val="2D555588"/>
    <w:multiLevelType w:val="hybridMultilevel"/>
    <w:tmpl w:val="2B1882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F40DF6"/>
    <w:multiLevelType w:val="hybridMultilevel"/>
    <w:tmpl w:val="DCCAD152"/>
    <w:lvl w:ilvl="0" w:tplc="86CEF0F0">
      <w:start w:val="1"/>
      <w:numFmt w:val="bullet"/>
      <w:lvlText w:val="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364A7B6F"/>
    <w:multiLevelType w:val="hybridMultilevel"/>
    <w:tmpl w:val="6CD820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C654C0"/>
    <w:multiLevelType w:val="hybridMultilevel"/>
    <w:tmpl w:val="5C0499D8"/>
    <w:lvl w:ilvl="0" w:tplc="C538752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8B40573"/>
    <w:multiLevelType w:val="hybridMultilevel"/>
    <w:tmpl w:val="CE261EA8"/>
    <w:lvl w:ilvl="0" w:tplc="014630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D6ACB0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AB46A2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9E148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4E22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B20E99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34D93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6BE205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545E9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F02299"/>
    <w:multiLevelType w:val="hybridMultilevel"/>
    <w:tmpl w:val="055E5A4C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>
    <w:nsid w:val="3EF626A4"/>
    <w:multiLevelType w:val="hybridMultilevel"/>
    <w:tmpl w:val="54F00F6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60E3BE7"/>
    <w:multiLevelType w:val="hybridMultilevel"/>
    <w:tmpl w:val="86BEA72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8651149"/>
    <w:multiLevelType w:val="hybridMultilevel"/>
    <w:tmpl w:val="661EE204"/>
    <w:lvl w:ilvl="0" w:tplc="71BA82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362C0E"/>
    <w:multiLevelType w:val="hybridMultilevel"/>
    <w:tmpl w:val="915C142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16156B"/>
    <w:multiLevelType w:val="multilevel"/>
    <w:tmpl w:val="DCE4B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074379A"/>
    <w:multiLevelType w:val="hybridMultilevel"/>
    <w:tmpl w:val="A84275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80C1BDB"/>
    <w:multiLevelType w:val="hybridMultilevel"/>
    <w:tmpl w:val="A8647A1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8C55382"/>
    <w:multiLevelType w:val="hybridMultilevel"/>
    <w:tmpl w:val="FA9CB860"/>
    <w:lvl w:ilvl="0" w:tplc="86CEF0F0">
      <w:start w:val="1"/>
      <w:numFmt w:val="bullet"/>
      <w:lvlText w:val="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5CE45551"/>
    <w:multiLevelType w:val="hybridMultilevel"/>
    <w:tmpl w:val="1E62ED94"/>
    <w:lvl w:ilvl="0" w:tplc="FF2A8F12">
      <w:start w:val="1"/>
      <w:numFmt w:val="decimal"/>
      <w:pStyle w:val="spis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5FC025B2"/>
    <w:multiLevelType w:val="hybridMultilevel"/>
    <w:tmpl w:val="C7FA692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6FD4A67"/>
    <w:multiLevelType w:val="hybridMultilevel"/>
    <w:tmpl w:val="1DF6E9D6"/>
    <w:lvl w:ilvl="0" w:tplc="86CEF0F0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77078D0"/>
    <w:multiLevelType w:val="hybridMultilevel"/>
    <w:tmpl w:val="C4B04C7C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4">
    <w:nsid w:val="68357EE7"/>
    <w:multiLevelType w:val="hybridMultilevel"/>
    <w:tmpl w:val="40685B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8A97AE5"/>
    <w:multiLevelType w:val="hybridMultilevel"/>
    <w:tmpl w:val="DBDE67D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15B772F"/>
    <w:multiLevelType w:val="hybridMultilevel"/>
    <w:tmpl w:val="2B2A44A8"/>
    <w:lvl w:ilvl="0" w:tplc="86CEF0F0">
      <w:start w:val="1"/>
      <w:numFmt w:val="bullet"/>
      <w:lvlText w:val="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7">
    <w:nsid w:val="76C712FA"/>
    <w:multiLevelType w:val="hybridMultilevel"/>
    <w:tmpl w:val="5D2864BE"/>
    <w:lvl w:ilvl="0" w:tplc="2132E80C">
      <w:numFmt w:val="bullet"/>
      <w:lvlText w:val="•"/>
      <w:lvlJc w:val="left"/>
      <w:pPr>
        <w:ind w:left="2148" w:hanging="360"/>
      </w:pPr>
      <w:rPr>
        <w:rFonts w:ascii="Times New Roman" w:eastAsiaTheme="minorHAnsi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7"/>
  </w:num>
  <w:num w:numId="3">
    <w:abstractNumId w:val="33"/>
  </w:num>
  <w:num w:numId="4">
    <w:abstractNumId w:val="2"/>
  </w:num>
  <w:num w:numId="5">
    <w:abstractNumId w:val="34"/>
  </w:num>
  <w:num w:numId="6">
    <w:abstractNumId w:val="13"/>
  </w:num>
  <w:num w:numId="7">
    <w:abstractNumId w:val="27"/>
  </w:num>
  <w:num w:numId="8">
    <w:abstractNumId w:val="21"/>
  </w:num>
  <w:num w:numId="9">
    <w:abstractNumId w:val="6"/>
  </w:num>
  <w:num w:numId="10">
    <w:abstractNumId w:val="0"/>
  </w:num>
  <w:num w:numId="11">
    <w:abstractNumId w:val="4"/>
  </w:num>
  <w:num w:numId="12">
    <w:abstractNumId w:val="10"/>
  </w:num>
  <w:num w:numId="13">
    <w:abstractNumId w:val="26"/>
  </w:num>
  <w:num w:numId="14">
    <w:abstractNumId w:val="2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5">
    <w:abstractNumId w:val="30"/>
  </w:num>
  <w:num w:numId="16">
    <w:abstractNumId w:val="15"/>
  </w:num>
  <w:num w:numId="17">
    <w:abstractNumId w:val="5"/>
  </w:num>
  <w:num w:numId="18">
    <w:abstractNumId w:val="17"/>
  </w:num>
  <w:num w:numId="19">
    <w:abstractNumId w:val="36"/>
  </w:num>
  <w:num w:numId="20">
    <w:abstractNumId w:val="37"/>
  </w:num>
  <w:num w:numId="21">
    <w:abstractNumId w:val="22"/>
  </w:num>
  <w:num w:numId="22">
    <w:abstractNumId w:val="8"/>
  </w:num>
  <w:num w:numId="23">
    <w:abstractNumId w:val="35"/>
  </w:num>
  <w:num w:numId="24">
    <w:abstractNumId w:val="23"/>
  </w:num>
  <w:num w:numId="25">
    <w:abstractNumId w:val="3"/>
  </w:num>
  <w:num w:numId="26">
    <w:abstractNumId w:val="31"/>
  </w:num>
  <w:num w:numId="27">
    <w:abstractNumId w:val="12"/>
  </w:num>
  <w:num w:numId="28">
    <w:abstractNumId w:val="29"/>
  </w:num>
  <w:num w:numId="29">
    <w:abstractNumId w:val="18"/>
  </w:num>
  <w:num w:numId="30">
    <w:abstractNumId w:val="9"/>
  </w:num>
  <w:num w:numId="31">
    <w:abstractNumId w:val="24"/>
  </w:num>
  <w:num w:numId="32">
    <w:abstractNumId w:val="19"/>
  </w:num>
  <w:num w:numId="33">
    <w:abstractNumId w:val="25"/>
  </w:num>
  <w:num w:numId="34">
    <w:abstractNumId w:val="1"/>
  </w:num>
  <w:num w:numId="35">
    <w:abstractNumId w:val="32"/>
  </w:num>
  <w:num w:numId="36">
    <w:abstractNumId w:val="16"/>
  </w:num>
  <w:num w:numId="37">
    <w:abstractNumId w:val="20"/>
  </w:num>
  <w:num w:numId="3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hyphenationZone w:val="425"/>
  <w:drawingGridHorizontalSpacing w:val="110"/>
  <w:displayHorizontalDrawingGridEvery w:val="2"/>
  <w:characterSpacingControl w:val="doNotCompress"/>
  <w:footnotePr>
    <w:footnote w:id="0"/>
    <w:footnote w:id="1"/>
    <w:footnote w:id="2"/>
  </w:footnotePr>
  <w:endnotePr>
    <w:endnote w:id="0"/>
    <w:endnote w:id="1"/>
    <w:endnote w:id="2"/>
  </w:endnotePr>
  <w:compat>
    <w:useFELayout/>
  </w:compat>
  <w:rsids>
    <w:rsidRoot w:val="0000725A"/>
    <w:rsid w:val="00000357"/>
    <w:rsid w:val="0000725A"/>
    <w:rsid w:val="00015677"/>
    <w:rsid w:val="000215D9"/>
    <w:rsid w:val="00027D6C"/>
    <w:rsid w:val="000322C5"/>
    <w:rsid w:val="00040939"/>
    <w:rsid w:val="00053C21"/>
    <w:rsid w:val="00055502"/>
    <w:rsid w:val="00056759"/>
    <w:rsid w:val="000634C9"/>
    <w:rsid w:val="00063B93"/>
    <w:rsid w:val="00064A9B"/>
    <w:rsid w:val="00065226"/>
    <w:rsid w:val="00067045"/>
    <w:rsid w:val="00070087"/>
    <w:rsid w:val="00074D90"/>
    <w:rsid w:val="00074E4A"/>
    <w:rsid w:val="00082D6A"/>
    <w:rsid w:val="00095ABB"/>
    <w:rsid w:val="000A4362"/>
    <w:rsid w:val="000B5111"/>
    <w:rsid w:val="000B772A"/>
    <w:rsid w:val="000C5BAD"/>
    <w:rsid w:val="000D1914"/>
    <w:rsid w:val="000D2AF8"/>
    <w:rsid w:val="000D3510"/>
    <w:rsid w:val="000D614D"/>
    <w:rsid w:val="000E0D78"/>
    <w:rsid w:val="000E5A2A"/>
    <w:rsid w:val="001020BC"/>
    <w:rsid w:val="0010251C"/>
    <w:rsid w:val="0011056F"/>
    <w:rsid w:val="00110993"/>
    <w:rsid w:val="00110BC8"/>
    <w:rsid w:val="001129CD"/>
    <w:rsid w:val="00124E4E"/>
    <w:rsid w:val="00132D0C"/>
    <w:rsid w:val="00143FA7"/>
    <w:rsid w:val="00161E1B"/>
    <w:rsid w:val="001646E2"/>
    <w:rsid w:val="0016555C"/>
    <w:rsid w:val="001659F2"/>
    <w:rsid w:val="00167AA6"/>
    <w:rsid w:val="00170130"/>
    <w:rsid w:val="00176711"/>
    <w:rsid w:val="001771A6"/>
    <w:rsid w:val="00195C88"/>
    <w:rsid w:val="00196262"/>
    <w:rsid w:val="001A2F7F"/>
    <w:rsid w:val="001A78A3"/>
    <w:rsid w:val="001A7C99"/>
    <w:rsid w:val="001B6686"/>
    <w:rsid w:val="001B7A9F"/>
    <w:rsid w:val="001C33B7"/>
    <w:rsid w:val="001D15FE"/>
    <w:rsid w:val="001D7781"/>
    <w:rsid w:val="001E423E"/>
    <w:rsid w:val="001F7068"/>
    <w:rsid w:val="002009CB"/>
    <w:rsid w:val="00200A39"/>
    <w:rsid w:val="0020474F"/>
    <w:rsid w:val="0020653F"/>
    <w:rsid w:val="00206760"/>
    <w:rsid w:val="00210D8B"/>
    <w:rsid w:val="00220385"/>
    <w:rsid w:val="00221605"/>
    <w:rsid w:val="0022283F"/>
    <w:rsid w:val="00235527"/>
    <w:rsid w:val="002418AF"/>
    <w:rsid w:val="002629BD"/>
    <w:rsid w:val="00270061"/>
    <w:rsid w:val="00271B38"/>
    <w:rsid w:val="002754B6"/>
    <w:rsid w:val="0028123A"/>
    <w:rsid w:val="00285113"/>
    <w:rsid w:val="00290495"/>
    <w:rsid w:val="002957BF"/>
    <w:rsid w:val="002A0430"/>
    <w:rsid w:val="002A5636"/>
    <w:rsid w:val="002A5FC3"/>
    <w:rsid w:val="002B7664"/>
    <w:rsid w:val="002C0B5A"/>
    <w:rsid w:val="002C1B1C"/>
    <w:rsid w:val="002C20C3"/>
    <w:rsid w:val="002C6F7A"/>
    <w:rsid w:val="002D536D"/>
    <w:rsid w:val="002E1B42"/>
    <w:rsid w:val="002E2683"/>
    <w:rsid w:val="002E26A4"/>
    <w:rsid w:val="002E5D24"/>
    <w:rsid w:val="002F3E9B"/>
    <w:rsid w:val="003070E4"/>
    <w:rsid w:val="003134E5"/>
    <w:rsid w:val="00316238"/>
    <w:rsid w:val="00317D72"/>
    <w:rsid w:val="0032284B"/>
    <w:rsid w:val="00326742"/>
    <w:rsid w:val="00337270"/>
    <w:rsid w:val="00343E81"/>
    <w:rsid w:val="00350E0F"/>
    <w:rsid w:val="0035254F"/>
    <w:rsid w:val="00354B8E"/>
    <w:rsid w:val="00354EB3"/>
    <w:rsid w:val="003564DA"/>
    <w:rsid w:val="00364012"/>
    <w:rsid w:val="00367C12"/>
    <w:rsid w:val="003738DA"/>
    <w:rsid w:val="00376C55"/>
    <w:rsid w:val="003776FA"/>
    <w:rsid w:val="00382189"/>
    <w:rsid w:val="003836E0"/>
    <w:rsid w:val="0038400A"/>
    <w:rsid w:val="00385CE0"/>
    <w:rsid w:val="003A0C4D"/>
    <w:rsid w:val="003A3D13"/>
    <w:rsid w:val="003B0F29"/>
    <w:rsid w:val="003B359D"/>
    <w:rsid w:val="003B79AA"/>
    <w:rsid w:val="003C6ED5"/>
    <w:rsid w:val="003C7A9D"/>
    <w:rsid w:val="003D4086"/>
    <w:rsid w:val="003D4193"/>
    <w:rsid w:val="003D5BC0"/>
    <w:rsid w:val="003D61DE"/>
    <w:rsid w:val="003E2428"/>
    <w:rsid w:val="003E4387"/>
    <w:rsid w:val="0040124F"/>
    <w:rsid w:val="00413602"/>
    <w:rsid w:val="00417B7B"/>
    <w:rsid w:val="004216EB"/>
    <w:rsid w:val="00422291"/>
    <w:rsid w:val="0042710E"/>
    <w:rsid w:val="00434362"/>
    <w:rsid w:val="0044075E"/>
    <w:rsid w:val="00443ECC"/>
    <w:rsid w:val="00451596"/>
    <w:rsid w:val="00454C4D"/>
    <w:rsid w:val="004559B9"/>
    <w:rsid w:val="004574A7"/>
    <w:rsid w:val="004643B3"/>
    <w:rsid w:val="004647A4"/>
    <w:rsid w:val="00471C99"/>
    <w:rsid w:val="00472557"/>
    <w:rsid w:val="00475E7D"/>
    <w:rsid w:val="00483075"/>
    <w:rsid w:val="0048435B"/>
    <w:rsid w:val="004846C8"/>
    <w:rsid w:val="004859B6"/>
    <w:rsid w:val="004926AE"/>
    <w:rsid w:val="00497E80"/>
    <w:rsid w:val="004A1285"/>
    <w:rsid w:val="004A2DC4"/>
    <w:rsid w:val="004A75B9"/>
    <w:rsid w:val="004B1EC4"/>
    <w:rsid w:val="004B2890"/>
    <w:rsid w:val="004B5073"/>
    <w:rsid w:val="004B5CD7"/>
    <w:rsid w:val="004C2B7C"/>
    <w:rsid w:val="004D0AC5"/>
    <w:rsid w:val="004E0191"/>
    <w:rsid w:val="004E599F"/>
    <w:rsid w:val="0050774B"/>
    <w:rsid w:val="005105E1"/>
    <w:rsid w:val="00511F7A"/>
    <w:rsid w:val="00512FBA"/>
    <w:rsid w:val="00517E12"/>
    <w:rsid w:val="00520687"/>
    <w:rsid w:val="00527909"/>
    <w:rsid w:val="005400DE"/>
    <w:rsid w:val="00542DCB"/>
    <w:rsid w:val="005451A5"/>
    <w:rsid w:val="00556F58"/>
    <w:rsid w:val="005678F4"/>
    <w:rsid w:val="005701B3"/>
    <w:rsid w:val="00571623"/>
    <w:rsid w:val="005736CA"/>
    <w:rsid w:val="00586FED"/>
    <w:rsid w:val="0059051D"/>
    <w:rsid w:val="00590A27"/>
    <w:rsid w:val="005A2244"/>
    <w:rsid w:val="005A4A9C"/>
    <w:rsid w:val="005B11FE"/>
    <w:rsid w:val="005B5104"/>
    <w:rsid w:val="005C0344"/>
    <w:rsid w:val="005C1F3E"/>
    <w:rsid w:val="005C5BF7"/>
    <w:rsid w:val="005D0E46"/>
    <w:rsid w:val="005D53E0"/>
    <w:rsid w:val="005E2AF7"/>
    <w:rsid w:val="005E3FF9"/>
    <w:rsid w:val="005E7A9E"/>
    <w:rsid w:val="005E7D37"/>
    <w:rsid w:val="00601DC4"/>
    <w:rsid w:val="00604245"/>
    <w:rsid w:val="0060625F"/>
    <w:rsid w:val="00606CF8"/>
    <w:rsid w:val="00612B08"/>
    <w:rsid w:val="00612B34"/>
    <w:rsid w:val="00613CE6"/>
    <w:rsid w:val="00614C1D"/>
    <w:rsid w:val="00623045"/>
    <w:rsid w:val="00624D6E"/>
    <w:rsid w:val="00640A2F"/>
    <w:rsid w:val="00642EFD"/>
    <w:rsid w:val="00644E4A"/>
    <w:rsid w:val="006563B2"/>
    <w:rsid w:val="00662686"/>
    <w:rsid w:val="00665256"/>
    <w:rsid w:val="00667F1F"/>
    <w:rsid w:val="006710D8"/>
    <w:rsid w:val="00671A3A"/>
    <w:rsid w:val="00676D42"/>
    <w:rsid w:val="00677422"/>
    <w:rsid w:val="006843C7"/>
    <w:rsid w:val="006875C9"/>
    <w:rsid w:val="00693A13"/>
    <w:rsid w:val="006948DE"/>
    <w:rsid w:val="00696894"/>
    <w:rsid w:val="006A34D7"/>
    <w:rsid w:val="006A3D0E"/>
    <w:rsid w:val="006B3327"/>
    <w:rsid w:val="006B5287"/>
    <w:rsid w:val="006C1DFF"/>
    <w:rsid w:val="006C3093"/>
    <w:rsid w:val="006C3F4D"/>
    <w:rsid w:val="006C5688"/>
    <w:rsid w:val="006D50D0"/>
    <w:rsid w:val="006D5763"/>
    <w:rsid w:val="006E3C34"/>
    <w:rsid w:val="006E77F2"/>
    <w:rsid w:val="006F1696"/>
    <w:rsid w:val="006F4613"/>
    <w:rsid w:val="006F4D06"/>
    <w:rsid w:val="00700289"/>
    <w:rsid w:val="00700E69"/>
    <w:rsid w:val="00704383"/>
    <w:rsid w:val="00711010"/>
    <w:rsid w:val="00736715"/>
    <w:rsid w:val="00736EF6"/>
    <w:rsid w:val="0074217E"/>
    <w:rsid w:val="00747751"/>
    <w:rsid w:val="0076063B"/>
    <w:rsid w:val="007640BE"/>
    <w:rsid w:val="007664AE"/>
    <w:rsid w:val="0076781A"/>
    <w:rsid w:val="00767C3B"/>
    <w:rsid w:val="00776EC9"/>
    <w:rsid w:val="00780485"/>
    <w:rsid w:val="0078744D"/>
    <w:rsid w:val="00791C57"/>
    <w:rsid w:val="00792833"/>
    <w:rsid w:val="007A002E"/>
    <w:rsid w:val="007A1F32"/>
    <w:rsid w:val="007B0A82"/>
    <w:rsid w:val="007B288B"/>
    <w:rsid w:val="007B65D7"/>
    <w:rsid w:val="007C56F3"/>
    <w:rsid w:val="007D27F5"/>
    <w:rsid w:val="007F0E72"/>
    <w:rsid w:val="007F354F"/>
    <w:rsid w:val="00810C06"/>
    <w:rsid w:val="00810CB9"/>
    <w:rsid w:val="00811B61"/>
    <w:rsid w:val="00813682"/>
    <w:rsid w:val="00822A43"/>
    <w:rsid w:val="00824C0F"/>
    <w:rsid w:val="008269C0"/>
    <w:rsid w:val="0083132F"/>
    <w:rsid w:val="00841838"/>
    <w:rsid w:val="00842550"/>
    <w:rsid w:val="00842EC2"/>
    <w:rsid w:val="00844EA9"/>
    <w:rsid w:val="00850640"/>
    <w:rsid w:val="0085071B"/>
    <w:rsid w:val="008530EE"/>
    <w:rsid w:val="00860469"/>
    <w:rsid w:val="008717AE"/>
    <w:rsid w:val="00872F61"/>
    <w:rsid w:val="00880E58"/>
    <w:rsid w:val="00881956"/>
    <w:rsid w:val="00883F15"/>
    <w:rsid w:val="008852DF"/>
    <w:rsid w:val="00890DEE"/>
    <w:rsid w:val="0089121D"/>
    <w:rsid w:val="00893559"/>
    <w:rsid w:val="0089695B"/>
    <w:rsid w:val="008A0C16"/>
    <w:rsid w:val="008A21EC"/>
    <w:rsid w:val="008A2F5B"/>
    <w:rsid w:val="008A4BC9"/>
    <w:rsid w:val="008E0600"/>
    <w:rsid w:val="008E4364"/>
    <w:rsid w:val="008E6B03"/>
    <w:rsid w:val="008F326C"/>
    <w:rsid w:val="008F7029"/>
    <w:rsid w:val="00916E33"/>
    <w:rsid w:val="00920B14"/>
    <w:rsid w:val="009244AC"/>
    <w:rsid w:val="00927585"/>
    <w:rsid w:val="00927FDD"/>
    <w:rsid w:val="00931974"/>
    <w:rsid w:val="009322BE"/>
    <w:rsid w:val="00934707"/>
    <w:rsid w:val="009427B0"/>
    <w:rsid w:val="00945C9A"/>
    <w:rsid w:val="00945F1B"/>
    <w:rsid w:val="00951E76"/>
    <w:rsid w:val="00952655"/>
    <w:rsid w:val="0095396B"/>
    <w:rsid w:val="009542B3"/>
    <w:rsid w:val="009548F8"/>
    <w:rsid w:val="0095520E"/>
    <w:rsid w:val="00955D12"/>
    <w:rsid w:val="0096097B"/>
    <w:rsid w:val="00960A5A"/>
    <w:rsid w:val="009711AC"/>
    <w:rsid w:val="00976D19"/>
    <w:rsid w:val="00986475"/>
    <w:rsid w:val="0099314D"/>
    <w:rsid w:val="00994615"/>
    <w:rsid w:val="009A17C8"/>
    <w:rsid w:val="009A779A"/>
    <w:rsid w:val="009A785B"/>
    <w:rsid w:val="009B4A00"/>
    <w:rsid w:val="009C1705"/>
    <w:rsid w:val="009C71EA"/>
    <w:rsid w:val="009D6976"/>
    <w:rsid w:val="009E4915"/>
    <w:rsid w:val="00A03484"/>
    <w:rsid w:val="00A106FD"/>
    <w:rsid w:val="00A13BE9"/>
    <w:rsid w:val="00A31989"/>
    <w:rsid w:val="00A36B9F"/>
    <w:rsid w:val="00A458A2"/>
    <w:rsid w:val="00A47873"/>
    <w:rsid w:val="00A5140B"/>
    <w:rsid w:val="00A569F4"/>
    <w:rsid w:val="00A57D4A"/>
    <w:rsid w:val="00A63875"/>
    <w:rsid w:val="00A7129F"/>
    <w:rsid w:val="00A733FB"/>
    <w:rsid w:val="00A73E9B"/>
    <w:rsid w:val="00A74BDD"/>
    <w:rsid w:val="00A80417"/>
    <w:rsid w:val="00A8081B"/>
    <w:rsid w:val="00A816FE"/>
    <w:rsid w:val="00A81E6A"/>
    <w:rsid w:val="00A87999"/>
    <w:rsid w:val="00A9492D"/>
    <w:rsid w:val="00AA608A"/>
    <w:rsid w:val="00AB5F43"/>
    <w:rsid w:val="00AC4FF1"/>
    <w:rsid w:val="00AC6DF5"/>
    <w:rsid w:val="00AE63EC"/>
    <w:rsid w:val="00AF09D7"/>
    <w:rsid w:val="00AF0F78"/>
    <w:rsid w:val="00AF2150"/>
    <w:rsid w:val="00AF36E8"/>
    <w:rsid w:val="00B136B8"/>
    <w:rsid w:val="00B13B4B"/>
    <w:rsid w:val="00B246DF"/>
    <w:rsid w:val="00B267FF"/>
    <w:rsid w:val="00B27FF3"/>
    <w:rsid w:val="00B35C00"/>
    <w:rsid w:val="00B4129E"/>
    <w:rsid w:val="00B42C67"/>
    <w:rsid w:val="00B54926"/>
    <w:rsid w:val="00B55CBB"/>
    <w:rsid w:val="00B62CDB"/>
    <w:rsid w:val="00B67245"/>
    <w:rsid w:val="00B73C4E"/>
    <w:rsid w:val="00B750B8"/>
    <w:rsid w:val="00B7630B"/>
    <w:rsid w:val="00B81B67"/>
    <w:rsid w:val="00B87733"/>
    <w:rsid w:val="00B94F7A"/>
    <w:rsid w:val="00B955C5"/>
    <w:rsid w:val="00B960A3"/>
    <w:rsid w:val="00BA5D7A"/>
    <w:rsid w:val="00BB06DB"/>
    <w:rsid w:val="00BB3618"/>
    <w:rsid w:val="00BC0873"/>
    <w:rsid w:val="00BC237A"/>
    <w:rsid w:val="00BC47D9"/>
    <w:rsid w:val="00BC61E7"/>
    <w:rsid w:val="00BD3AF2"/>
    <w:rsid w:val="00BD4586"/>
    <w:rsid w:val="00BE30CD"/>
    <w:rsid w:val="00BE38D8"/>
    <w:rsid w:val="00BE4553"/>
    <w:rsid w:val="00BE7BB5"/>
    <w:rsid w:val="00C058E5"/>
    <w:rsid w:val="00C10D56"/>
    <w:rsid w:val="00C12D01"/>
    <w:rsid w:val="00C1641D"/>
    <w:rsid w:val="00C17910"/>
    <w:rsid w:val="00C17FDE"/>
    <w:rsid w:val="00C3216B"/>
    <w:rsid w:val="00C328C0"/>
    <w:rsid w:val="00C345C1"/>
    <w:rsid w:val="00C36504"/>
    <w:rsid w:val="00C400E4"/>
    <w:rsid w:val="00C40315"/>
    <w:rsid w:val="00C405E0"/>
    <w:rsid w:val="00C508B4"/>
    <w:rsid w:val="00C563AD"/>
    <w:rsid w:val="00C60018"/>
    <w:rsid w:val="00C603BC"/>
    <w:rsid w:val="00C60A0E"/>
    <w:rsid w:val="00C6130F"/>
    <w:rsid w:val="00C7255D"/>
    <w:rsid w:val="00C72E96"/>
    <w:rsid w:val="00C84766"/>
    <w:rsid w:val="00C95E42"/>
    <w:rsid w:val="00CB21BA"/>
    <w:rsid w:val="00CB74A7"/>
    <w:rsid w:val="00CC624A"/>
    <w:rsid w:val="00CD1513"/>
    <w:rsid w:val="00CD5CDF"/>
    <w:rsid w:val="00CE040D"/>
    <w:rsid w:val="00CE0521"/>
    <w:rsid w:val="00CF310B"/>
    <w:rsid w:val="00CF7E8D"/>
    <w:rsid w:val="00D00A38"/>
    <w:rsid w:val="00D06498"/>
    <w:rsid w:val="00D1153D"/>
    <w:rsid w:val="00D17292"/>
    <w:rsid w:val="00D17FF7"/>
    <w:rsid w:val="00D21348"/>
    <w:rsid w:val="00D22657"/>
    <w:rsid w:val="00D302BF"/>
    <w:rsid w:val="00D31606"/>
    <w:rsid w:val="00D434AD"/>
    <w:rsid w:val="00D43CB5"/>
    <w:rsid w:val="00D47608"/>
    <w:rsid w:val="00D63950"/>
    <w:rsid w:val="00D65417"/>
    <w:rsid w:val="00D66B3D"/>
    <w:rsid w:val="00D71BC7"/>
    <w:rsid w:val="00D722A0"/>
    <w:rsid w:val="00D76012"/>
    <w:rsid w:val="00D85E1B"/>
    <w:rsid w:val="00D909D5"/>
    <w:rsid w:val="00D9239D"/>
    <w:rsid w:val="00DA3373"/>
    <w:rsid w:val="00DA3F40"/>
    <w:rsid w:val="00DA47B6"/>
    <w:rsid w:val="00DB2176"/>
    <w:rsid w:val="00DB746C"/>
    <w:rsid w:val="00DB7D3A"/>
    <w:rsid w:val="00DD1F82"/>
    <w:rsid w:val="00DE6C30"/>
    <w:rsid w:val="00DF0A6B"/>
    <w:rsid w:val="00DF1A79"/>
    <w:rsid w:val="00DF39D3"/>
    <w:rsid w:val="00DF75D0"/>
    <w:rsid w:val="00E023F9"/>
    <w:rsid w:val="00E11F89"/>
    <w:rsid w:val="00E142F7"/>
    <w:rsid w:val="00E15C51"/>
    <w:rsid w:val="00E15C65"/>
    <w:rsid w:val="00E20901"/>
    <w:rsid w:val="00E23340"/>
    <w:rsid w:val="00E237AC"/>
    <w:rsid w:val="00E36FEF"/>
    <w:rsid w:val="00E43C97"/>
    <w:rsid w:val="00E513FA"/>
    <w:rsid w:val="00E561FF"/>
    <w:rsid w:val="00E6030A"/>
    <w:rsid w:val="00E64D61"/>
    <w:rsid w:val="00E6778E"/>
    <w:rsid w:val="00E70B74"/>
    <w:rsid w:val="00E73FC4"/>
    <w:rsid w:val="00E84465"/>
    <w:rsid w:val="00EA06FA"/>
    <w:rsid w:val="00EA282B"/>
    <w:rsid w:val="00EA5111"/>
    <w:rsid w:val="00EA5C91"/>
    <w:rsid w:val="00EA644E"/>
    <w:rsid w:val="00EA68DC"/>
    <w:rsid w:val="00EA6A19"/>
    <w:rsid w:val="00EB23DA"/>
    <w:rsid w:val="00EB4482"/>
    <w:rsid w:val="00EB6993"/>
    <w:rsid w:val="00EC442C"/>
    <w:rsid w:val="00EC744A"/>
    <w:rsid w:val="00EC7A71"/>
    <w:rsid w:val="00ED0515"/>
    <w:rsid w:val="00ED4287"/>
    <w:rsid w:val="00EE5831"/>
    <w:rsid w:val="00EF39D3"/>
    <w:rsid w:val="00F044CB"/>
    <w:rsid w:val="00F0561B"/>
    <w:rsid w:val="00F077D9"/>
    <w:rsid w:val="00F10B4C"/>
    <w:rsid w:val="00F11B1C"/>
    <w:rsid w:val="00F23BBF"/>
    <w:rsid w:val="00F27165"/>
    <w:rsid w:val="00F37202"/>
    <w:rsid w:val="00F464F9"/>
    <w:rsid w:val="00F5317C"/>
    <w:rsid w:val="00F67604"/>
    <w:rsid w:val="00F7178F"/>
    <w:rsid w:val="00F83C49"/>
    <w:rsid w:val="00F83E10"/>
    <w:rsid w:val="00F87654"/>
    <w:rsid w:val="00F9058E"/>
    <w:rsid w:val="00F95EF3"/>
    <w:rsid w:val="00F96C62"/>
    <w:rsid w:val="00FB18CA"/>
    <w:rsid w:val="00FB68AD"/>
    <w:rsid w:val="00FD3C76"/>
    <w:rsid w:val="00FD4D58"/>
    <w:rsid w:val="00FD6559"/>
    <w:rsid w:val="00FE7ADB"/>
    <w:rsid w:val="00FE7AE7"/>
    <w:rsid w:val="00FE7C83"/>
    <w:rsid w:val="00FF1B8A"/>
    <w:rsid w:val="00FF3CBC"/>
    <w:rsid w:val="02FD2543"/>
    <w:rsid w:val="0A2C8F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E26A4"/>
  </w:style>
  <w:style w:type="paragraph" w:styleId="Nagwek1">
    <w:name w:val="heading 1"/>
    <w:basedOn w:val="Normalny"/>
    <w:next w:val="Normalny"/>
    <w:link w:val="Nagwek1Znak"/>
    <w:qFormat/>
    <w:rsid w:val="007D27F5"/>
    <w:pPr>
      <w:keepNext/>
      <w:numPr>
        <w:numId w:val="11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D27F5"/>
    <w:pPr>
      <w:keepNext/>
      <w:keepLines/>
      <w:numPr>
        <w:ilvl w:val="1"/>
        <w:numId w:val="11"/>
      </w:numPr>
      <w:spacing w:before="200" w:after="0"/>
      <w:ind w:left="993"/>
      <w:outlineLvl w:val="1"/>
    </w:pPr>
    <w:rPr>
      <w:rFonts w:asciiTheme="majorHAnsi" w:eastAsiaTheme="majorEastAsia" w:hAnsiTheme="majorHAnsi" w:cstheme="majorBidi"/>
      <w:b/>
      <w:bCs/>
      <w:sz w:val="26"/>
      <w:szCs w:val="26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799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Akapit z listą BS,Akapit z listą3,Akapit z listą31,Bullet1,BulletC,Bullets,List Paragraph 1,List Paragraph1,List_Paragraph,Multilevel para_II,Normal2,Normal_0,Numerowanie,Obiekt,References,Wyliczanie,Wypunktowanie,punktor kreska"/>
    <w:basedOn w:val="Normalny"/>
    <w:link w:val="AkapitzlistZnak"/>
    <w:uiPriority w:val="34"/>
    <w:qFormat/>
    <w:rsid w:val="0000725A"/>
    <w:pPr>
      <w:ind w:left="720"/>
      <w:contextualSpacing/>
    </w:pPr>
    <w:rPr>
      <w:rFonts w:eastAsiaTheme="minorHAnsi"/>
      <w:lang w:eastAsia="en-US"/>
    </w:rPr>
  </w:style>
  <w:style w:type="character" w:customStyle="1" w:styleId="AkapitzlistZnak">
    <w:name w:val="Akapit z listą Znak"/>
    <w:aliases w:val="Akapit z listą BS Znak,Akapit z listą3 Znak,Akapit z listą31 Znak,Bullet1 Znak,BulletC Znak,Bullets Znak,List Paragraph 1 Znak,List Paragraph1 Znak,List_Paragraph Znak,Multilevel para_II Znak,Normal2 Znak,Normal_0 Znak,Obiekt Znak"/>
    <w:link w:val="Akapitzlist"/>
    <w:uiPriority w:val="34"/>
    <w:qFormat/>
    <w:rsid w:val="007D27F5"/>
    <w:rPr>
      <w:rFonts w:eastAsiaTheme="minorHAnsi"/>
      <w:lang w:eastAsia="en-US"/>
    </w:rPr>
  </w:style>
  <w:style w:type="character" w:customStyle="1" w:styleId="Nagwek1Znak">
    <w:name w:val="Nagłówek 1 Znak"/>
    <w:basedOn w:val="Domylnaczcionkaakapitu"/>
    <w:link w:val="Nagwek1"/>
    <w:rsid w:val="007D27F5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7D27F5"/>
    <w:rPr>
      <w:rFonts w:asciiTheme="majorHAnsi" w:eastAsiaTheme="majorEastAsia" w:hAnsiTheme="majorHAnsi" w:cstheme="majorBidi"/>
      <w:b/>
      <w:bCs/>
      <w:sz w:val="26"/>
      <w:szCs w:val="26"/>
      <w:lang w:eastAsia="en-US"/>
    </w:rPr>
  </w:style>
  <w:style w:type="paragraph" w:styleId="Listapunktowana">
    <w:name w:val="List Bullet"/>
    <w:basedOn w:val="Normalny"/>
    <w:uiPriority w:val="99"/>
    <w:unhideWhenUsed/>
    <w:rsid w:val="007D27F5"/>
    <w:pPr>
      <w:numPr>
        <w:numId w:val="10"/>
      </w:numPr>
      <w:ind w:left="0" w:firstLine="0"/>
      <w:contextualSpacing/>
    </w:pPr>
    <w:rPr>
      <w:rFonts w:ascii="Calibri" w:eastAsia="Calibri" w:hAnsi="Calibri" w:cs="Times New Roman"/>
      <w:lang w:eastAsia="en-US"/>
    </w:rPr>
  </w:style>
  <w:style w:type="character" w:styleId="Hipercze">
    <w:name w:val="Hyperlink"/>
    <w:basedOn w:val="Domylnaczcionkaakapitu"/>
    <w:uiPriority w:val="99"/>
    <w:unhideWhenUsed/>
    <w:rsid w:val="009A779A"/>
    <w:rPr>
      <w:color w:val="0000FF"/>
      <w:u w:val="single"/>
    </w:rPr>
  </w:style>
  <w:style w:type="paragraph" w:styleId="NormalnyWeb">
    <w:name w:val="Normal (Web)"/>
    <w:basedOn w:val="Normalny"/>
    <w:uiPriority w:val="99"/>
    <w:unhideWhenUsed/>
    <w:rsid w:val="008912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89121D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912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9121D"/>
    <w:rPr>
      <w:rFonts w:ascii="Tahoma" w:hAnsi="Tahoma" w:cs="Tahoma"/>
      <w:sz w:val="16"/>
      <w:szCs w:val="16"/>
    </w:rPr>
  </w:style>
  <w:style w:type="paragraph" w:customStyle="1" w:styleId="spis">
    <w:name w:val="spis"/>
    <w:basedOn w:val="Akapitzlist"/>
    <w:link w:val="spisZnak"/>
    <w:qFormat/>
    <w:rsid w:val="00EF39D3"/>
    <w:pPr>
      <w:numPr>
        <w:numId w:val="15"/>
      </w:numPr>
      <w:spacing w:after="0"/>
    </w:pPr>
    <w:rPr>
      <w:rFonts w:ascii="Arial" w:hAnsi="Arial" w:cs="Arial"/>
      <w:b/>
      <w:sz w:val="24"/>
      <w:szCs w:val="24"/>
    </w:rPr>
  </w:style>
  <w:style w:type="character" w:customStyle="1" w:styleId="spisZnak">
    <w:name w:val="spis Znak"/>
    <w:basedOn w:val="AkapitzlistZnak"/>
    <w:link w:val="spis"/>
    <w:rsid w:val="00EF39D3"/>
    <w:rPr>
      <w:rFonts w:ascii="Arial" w:eastAsiaTheme="minorHAnsi" w:hAnsi="Arial" w:cs="Arial"/>
      <w:b/>
      <w:sz w:val="24"/>
      <w:szCs w:val="24"/>
      <w:lang w:eastAsia="en-US"/>
    </w:rPr>
  </w:style>
  <w:style w:type="character" w:customStyle="1" w:styleId="name-latin">
    <w:name w:val="name-latin"/>
    <w:basedOn w:val="Domylnaczcionkaakapitu"/>
    <w:rsid w:val="0076781A"/>
  </w:style>
  <w:style w:type="character" w:customStyle="1" w:styleId="apple-converted-space">
    <w:name w:val="apple-converted-space"/>
    <w:basedOn w:val="Domylnaczcionkaakapitu"/>
    <w:rsid w:val="0076781A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43FA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43FA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43FA7"/>
    <w:rPr>
      <w:vertAlign w:val="superscript"/>
    </w:rPr>
  </w:style>
  <w:style w:type="table" w:styleId="redniasiatka3akcent5">
    <w:name w:val="Medium Grid 3 Accent 5"/>
    <w:basedOn w:val="Standardowy"/>
    <w:uiPriority w:val="69"/>
    <w:rsid w:val="003564D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styleId="Tekstpodstawowy3">
    <w:name w:val="Body Text 3"/>
    <w:basedOn w:val="Normalny"/>
    <w:link w:val="Tekstpodstawowy3Znak"/>
    <w:rsid w:val="003D4086"/>
    <w:pPr>
      <w:spacing w:after="0"/>
    </w:pPr>
    <w:rPr>
      <w:rFonts w:ascii="Arial" w:eastAsia="Times New Roman" w:hAnsi="Arial" w:cs="Arial"/>
      <w:sz w:val="20"/>
      <w:szCs w:val="24"/>
    </w:rPr>
  </w:style>
  <w:style w:type="character" w:customStyle="1" w:styleId="Tekstpodstawowy3Znak">
    <w:name w:val="Tekst podstawowy 3 Znak"/>
    <w:basedOn w:val="Domylnaczcionkaakapitu"/>
    <w:link w:val="Tekstpodstawowy3"/>
    <w:rsid w:val="003D4086"/>
    <w:rPr>
      <w:rFonts w:ascii="Arial" w:eastAsia="Times New Roman" w:hAnsi="Arial" w:cs="Arial"/>
      <w:sz w:val="20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799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">
    <w:name w:val="header"/>
    <w:basedOn w:val="Normalny"/>
    <w:link w:val="NagwekZnak"/>
    <w:uiPriority w:val="99"/>
    <w:rsid w:val="00497E80"/>
    <w:pPr>
      <w:tabs>
        <w:tab w:val="center" w:pos="4536"/>
        <w:tab w:val="right" w:pos="9072"/>
      </w:tabs>
      <w:spacing w:after="0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agwekZnak">
    <w:name w:val="Nagłówek Znak"/>
    <w:basedOn w:val="Domylnaczcionkaakapitu"/>
    <w:link w:val="Nagwek"/>
    <w:uiPriority w:val="99"/>
    <w:rsid w:val="00497E80"/>
    <w:rPr>
      <w:rFonts w:ascii="Times New Roman" w:eastAsia="Times New Roman" w:hAnsi="Times New Roman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6778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6778E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6778E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6778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6778E"/>
    <w:rPr>
      <w:b/>
      <w:bCs/>
      <w:sz w:val="20"/>
      <w:szCs w:val="20"/>
    </w:rPr>
  </w:style>
  <w:style w:type="paragraph" w:customStyle="1" w:styleId="Bezodstpw1">
    <w:name w:val="Bez odstępów1"/>
    <w:rsid w:val="000C5BAD"/>
    <w:pPr>
      <w:spacing w:after="0" w:line="240" w:lineRule="auto"/>
      <w:jc w:val="left"/>
    </w:pPr>
    <w:rPr>
      <w:rFonts w:ascii="Calibri" w:eastAsia="Times New Roman" w:hAnsi="Calibri" w:cs="Calibri"/>
      <w:lang w:eastAsia="en-US"/>
    </w:rPr>
  </w:style>
  <w:style w:type="paragraph" w:styleId="Stopka">
    <w:name w:val="footer"/>
    <w:basedOn w:val="Normalny"/>
    <w:link w:val="StopkaZnak"/>
    <w:uiPriority w:val="99"/>
    <w:semiHidden/>
    <w:unhideWhenUsed/>
    <w:rsid w:val="00C508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C508B4"/>
  </w:style>
  <w:style w:type="paragraph" w:styleId="Nagwekspisutreci">
    <w:name w:val="TOC Heading"/>
    <w:basedOn w:val="Nagwek1"/>
    <w:next w:val="Normalny"/>
    <w:uiPriority w:val="39"/>
    <w:unhideWhenUsed/>
    <w:qFormat/>
    <w:rsid w:val="009427B0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customStyle="1" w:styleId="Styl1">
    <w:name w:val="Styl1"/>
    <w:basedOn w:val="Normalny"/>
    <w:rsid w:val="004A75B9"/>
    <w:pPr>
      <w:spacing w:after="0" w:line="240" w:lineRule="auto"/>
      <w:jc w:val="left"/>
    </w:pPr>
    <w:rPr>
      <w:rFonts w:ascii="Arial" w:eastAsia="Times New Roman" w:hAnsi="Arial" w:cs="Times New Roman"/>
      <w:sz w:val="20"/>
      <w:szCs w:val="20"/>
    </w:rPr>
  </w:style>
  <w:style w:type="character" w:customStyle="1" w:styleId="WW8Num16z1">
    <w:name w:val="WW8Num16z1"/>
    <w:rsid w:val="00C95E42"/>
    <w:rPr>
      <w:rFonts w:hint="default"/>
      <w:b/>
    </w:rPr>
  </w:style>
  <w:style w:type="paragraph" w:styleId="Tekstpodstawowy">
    <w:name w:val="Body Text"/>
    <w:basedOn w:val="Normalny"/>
    <w:link w:val="TekstpodstawowyZnak"/>
    <w:uiPriority w:val="99"/>
    <w:unhideWhenUsed/>
    <w:rsid w:val="002A5FC3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2A5FC3"/>
  </w:style>
  <w:style w:type="paragraph" w:styleId="Poprawka">
    <w:name w:val="Revision"/>
    <w:hidden/>
    <w:uiPriority w:val="99"/>
    <w:semiHidden/>
    <w:rsid w:val="00C6130F"/>
    <w:pPr>
      <w:spacing w:after="0" w:line="240" w:lineRule="auto"/>
      <w:jc w:val="lef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7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67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69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55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2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3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6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6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17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4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46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26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1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45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86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06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42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71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1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2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32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077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95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6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2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35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5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70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9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33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5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86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1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23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44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08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7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8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04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4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9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77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03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62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13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61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27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91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29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86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7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91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17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13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43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9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26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53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55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2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2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0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18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2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7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9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23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2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9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88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7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3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59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6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165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90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20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00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89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1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47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11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332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1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3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89276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330523">
              <w:marLeft w:val="0"/>
              <w:marRight w:val="0"/>
              <w:marTop w:val="64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92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24460">
              <w:marLeft w:val="0"/>
              <w:marRight w:val="0"/>
              <w:marTop w:val="0"/>
              <w:marBottom w:val="24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006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8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24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28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71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61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2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0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2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94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0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81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3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81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576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4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89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22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74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5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53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67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417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845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33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1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95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31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34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3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3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8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04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39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77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hyperlink" Target="http://natura2000.gdos.gov.pl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88AE4D320676E478452A40E3FAFF043" ma:contentTypeVersion="12" ma:contentTypeDescription="Utwórz nowy dokument." ma:contentTypeScope="" ma:versionID="b0e43061d0cd7f03d0705e3c888e2692">
  <xsd:schema xmlns:xsd="http://www.w3.org/2001/XMLSchema" xmlns:xs="http://www.w3.org/2001/XMLSchema" xmlns:p="http://schemas.microsoft.com/office/2006/metadata/properties" xmlns:ns2="c4e0da5a-a4ee-4b6e-9661-a6e0e0c89aba" xmlns:ns3="01ce1b23-3367-4caa-8a3c-575992628007" targetNamespace="http://schemas.microsoft.com/office/2006/metadata/properties" ma:root="true" ma:fieldsID="40aec1ae6acc34c2741e960985a7d5d3" ns2:_="" ns3:_="">
    <xsd:import namespace="c4e0da5a-a4ee-4b6e-9661-a6e0e0c89aba"/>
    <xsd:import namespace="01ce1b23-3367-4caa-8a3c-5759926280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e0da5a-a4ee-4b6e-9661-a6e0e0c89a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36a8f9e0-3fbc-4c1e-9277-1927d21e2f6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ce1b23-3367-4caa-8a3c-57599262800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4d34992-3e30-44aa-ae36-b53693fe2af1}" ma:internalName="TaxCatchAll" ma:showField="CatchAllData" ma:web="01ce1b23-3367-4caa-8a3c-5759926280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1ce1b23-3367-4caa-8a3c-575992628007" xsi:nil="true"/>
    <lcf76f155ced4ddcb4097134ff3c332f xmlns="c4e0da5a-a4ee-4b6e-9661-a6e0e0c89aba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55F2F4F-D9FB-45AA-9D05-10D678C775B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4B5E226-0933-431D-918F-AB3EAF68C8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e0da5a-a4ee-4b6e-9661-a6e0e0c89aba"/>
    <ds:schemaRef ds:uri="01ce1b23-3367-4caa-8a3c-57599262800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2AA7811-6128-4950-8974-740A894A303F}">
  <ds:schemaRefs>
    <ds:schemaRef ds:uri="http://schemas.microsoft.com/office/2006/metadata/properties"/>
    <ds:schemaRef ds:uri="http://schemas.microsoft.com/office/infopath/2007/PartnerControls"/>
    <ds:schemaRef ds:uri="01ce1b23-3367-4caa-8a3c-575992628007"/>
    <ds:schemaRef ds:uri="c4e0da5a-a4ee-4b6e-9661-a6e0e0c89aba"/>
  </ds:schemaRefs>
</ds:datastoreItem>
</file>

<file path=customXml/itemProps4.xml><?xml version="1.0" encoding="utf-8"?>
<ds:datastoreItem xmlns:ds="http://schemas.openxmlformats.org/officeDocument/2006/customXml" ds:itemID="{56869FDB-24B6-485C-9C35-56733A6ADB7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2581</Words>
  <Characters>15486</Characters>
  <Application>Microsoft Office Word</Application>
  <DocSecurity>0</DocSecurity>
  <Lines>129</Lines>
  <Paragraphs>36</Paragraphs>
  <ScaleCrop>false</ScaleCrop>
  <Company>HP</Company>
  <LinksUpToDate>false</LinksUpToDate>
  <CharactersWithSpaces>18031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eko21</dc:creator>
  <cp:lastModifiedBy>Robert Kowalski</cp:lastModifiedBy>
  <cp:revision>3</cp:revision>
  <cp:lastPrinted>2024-03-25T16:35:00Z</cp:lastPrinted>
  <dcterms:created xsi:type="dcterms:W3CDTF">2024-09-13T11:12:00Z</dcterms:created>
  <dcterms:modified xsi:type="dcterms:W3CDTF">2024-09-16T08:28:00Z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0x010100188AE4D320676E478452A40E3FAFF043</vt:lpwstr>
  </property>
  <property fmtid="{D5CDD505-2E9C-101B-9397-08002B2CF9AE}" pid="3" name="MediaServiceImageTags">
    <vt:lpwstr/>
  </property>
</Properties>
</file>